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BC628B">
        <w:rPr>
          <w:bCs/>
          <w:noProof w:val="0"/>
          <w:sz w:val="24"/>
          <w:lang w:val="en-GB"/>
        </w:rPr>
        <w:t xml:space="preserve"> Meeting #</w:t>
      </w:r>
      <w:bookmarkStart w:id="0" w:name="_Ref452454252"/>
      <w:bookmarkEnd w:id="0"/>
      <w:r w:rsidR="00AD0277">
        <w:rPr>
          <w:bCs/>
          <w:noProof w:val="0"/>
          <w:sz w:val="24"/>
          <w:lang w:val="en-GB"/>
        </w:rPr>
        <w:t xml:space="preserve"> </w:t>
      </w:r>
      <w:r w:rsidR="000C5519">
        <w:rPr>
          <w:rFonts w:eastAsia="맑은 고딕"/>
          <w:bCs/>
          <w:noProof w:val="0"/>
          <w:sz w:val="24"/>
          <w:lang w:val="en-GB" w:eastAsia="ko-KR"/>
        </w:rPr>
        <w:t>9</w:t>
      </w:r>
      <w:r w:rsidR="006510B0">
        <w:rPr>
          <w:rFonts w:eastAsia="맑은 고딕"/>
          <w:bCs/>
          <w:noProof w:val="0"/>
          <w:sz w:val="24"/>
          <w:lang w:val="en-GB" w:eastAsia="ko-KR"/>
        </w:rPr>
        <w:t>4</w:t>
      </w:r>
      <w:r w:rsidR="00831389">
        <w:rPr>
          <w:rFonts w:eastAsia="맑은 고딕"/>
          <w:bCs/>
          <w:noProof w:val="0"/>
          <w:sz w:val="24"/>
          <w:lang w:val="en-GB" w:eastAsia="ko-KR"/>
        </w:rPr>
        <w:tab/>
        <w:t>R3-16</w:t>
      </w:r>
      <w:r w:rsidR="007C4624">
        <w:rPr>
          <w:rFonts w:eastAsia="맑은 고딕"/>
          <w:bCs/>
          <w:noProof w:val="0"/>
          <w:sz w:val="24"/>
          <w:lang w:val="en-GB" w:eastAsia="ko-KR"/>
        </w:rPr>
        <w:t>3120</w:t>
      </w:r>
    </w:p>
    <w:p w:rsidR="00AC3F44" w:rsidRPr="00076C1C" w:rsidRDefault="006510B0" w:rsidP="00831389">
      <w:pPr>
        <w:pStyle w:val="a5"/>
        <w:tabs>
          <w:tab w:val="right" w:pos="9639"/>
        </w:tabs>
        <w:rPr>
          <w:bCs/>
          <w:noProof w:val="0"/>
          <w:sz w:val="24"/>
          <w:lang w:val="en-GB"/>
        </w:rPr>
      </w:pPr>
      <w:r>
        <w:rPr>
          <w:rFonts w:eastAsia="바탕" w:cs="Arial"/>
          <w:color w:val="000000"/>
          <w:sz w:val="24"/>
          <w:szCs w:val="24"/>
          <w:lang w:eastAsia="ja-JP"/>
        </w:rPr>
        <w:t>Reno, USA</w:t>
      </w:r>
      <w:r w:rsidRPr="00831389">
        <w:rPr>
          <w:rFonts w:eastAsia="맑은 고딕"/>
          <w:bCs/>
          <w:noProof w:val="0"/>
          <w:sz w:val="24"/>
          <w:lang w:val="en-GB" w:eastAsia="ko-KR"/>
        </w:rPr>
        <w:t xml:space="preserve">, </w:t>
      </w:r>
      <w:r>
        <w:rPr>
          <w:rFonts w:eastAsia="맑은 고딕"/>
          <w:bCs/>
          <w:noProof w:val="0"/>
          <w:sz w:val="24"/>
          <w:lang w:val="en-GB" w:eastAsia="ko-KR"/>
        </w:rPr>
        <w:t>Nov. 14</w:t>
      </w:r>
      <w:r w:rsidRPr="00FA02E0">
        <w:rPr>
          <w:rFonts w:eastAsia="맑은 고딕"/>
          <w:bCs/>
          <w:noProof w:val="0"/>
          <w:sz w:val="24"/>
          <w:vertAlign w:val="superscript"/>
          <w:lang w:val="en-GB" w:eastAsia="ko-KR"/>
        </w:rPr>
        <w:t>th</w:t>
      </w:r>
      <w:r w:rsidRPr="00831389">
        <w:rPr>
          <w:rFonts w:eastAsia="맑은 고딕"/>
          <w:bCs/>
          <w:noProof w:val="0"/>
          <w:sz w:val="24"/>
          <w:lang w:val="en-GB" w:eastAsia="ko-KR"/>
        </w:rPr>
        <w:t xml:space="preserve"> – </w:t>
      </w:r>
      <w:r>
        <w:rPr>
          <w:rFonts w:eastAsia="맑은 고딕"/>
          <w:bCs/>
          <w:noProof w:val="0"/>
          <w:sz w:val="24"/>
          <w:lang w:val="en-GB" w:eastAsia="ko-KR"/>
        </w:rPr>
        <w:t>18</w:t>
      </w:r>
      <w:r w:rsidRPr="00220A05">
        <w:rPr>
          <w:rFonts w:eastAsia="맑은 고딕"/>
          <w:bCs/>
          <w:noProof w:val="0"/>
          <w:sz w:val="24"/>
          <w:vertAlign w:val="superscript"/>
          <w:lang w:val="en-GB" w:eastAsia="ko-KR"/>
        </w:rPr>
        <w:t>th</w:t>
      </w:r>
      <w:r>
        <w:rPr>
          <w:rFonts w:eastAsia="맑은 고딕"/>
          <w:bCs/>
          <w:noProof w:val="0"/>
          <w:sz w:val="24"/>
          <w:lang w:val="en-GB" w:eastAsia="ko-KR"/>
        </w:rPr>
        <w:t xml:space="preserve">, </w:t>
      </w:r>
      <w:r w:rsidRPr="00831389">
        <w:rPr>
          <w:rFonts w:eastAsia="맑은 고딕"/>
          <w:bCs/>
          <w:noProof w:val="0"/>
          <w:sz w:val="24"/>
          <w:lang w:val="en-GB" w:eastAsia="ko-KR"/>
        </w:rPr>
        <w:t>2016</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6B315B">
        <w:rPr>
          <w:rFonts w:eastAsia="맑은 고딕" w:cs="Arial"/>
          <w:b/>
          <w:bCs/>
          <w:sz w:val="24"/>
          <w:lang w:eastAsia="ko-KR"/>
        </w:rPr>
        <w:t>.</w:t>
      </w:r>
      <w:r w:rsidR="00AF6D03">
        <w:rPr>
          <w:rFonts w:eastAsia="맑은 고딕" w:cs="Arial"/>
          <w:b/>
          <w:bCs/>
          <w:sz w:val="24"/>
          <w:lang w:eastAsia="ko-KR"/>
        </w:rPr>
        <w:t>6</w:t>
      </w:r>
      <w:r w:rsidR="00600355">
        <w:rPr>
          <w:rFonts w:eastAsia="맑은 고딕" w:cs="Arial"/>
          <w:b/>
          <w:bCs/>
          <w:sz w:val="24"/>
          <w:lang w:eastAsia="ko-KR"/>
        </w:rPr>
        <w:t>.</w:t>
      </w:r>
      <w:r w:rsidR="00AF6D03">
        <w:rPr>
          <w:rFonts w:eastAsia="맑은 고딕" w:cs="Arial"/>
          <w:b/>
          <w:bCs/>
          <w:sz w:val="24"/>
          <w:lang w:eastAsia="ko-KR"/>
        </w:rPr>
        <w:t>1</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1F128C">
        <w:rPr>
          <w:rFonts w:ascii="Arial" w:hAnsi="Arial" w:cs="Arial"/>
          <w:b/>
          <w:bCs/>
          <w:sz w:val="24"/>
        </w:rPr>
        <w:t>Text Proposal</w:t>
      </w:r>
      <w:r w:rsidR="006510B0" w:rsidRPr="006510B0">
        <w:rPr>
          <w:rFonts w:ascii="Arial" w:hAnsi="Arial" w:cs="Arial"/>
          <w:b/>
          <w:bCs/>
          <w:sz w:val="24"/>
        </w:rPr>
        <w:t xml:space="preserve"> </w:t>
      </w:r>
      <w:r w:rsidR="00AF6D03" w:rsidRPr="00AF6D03">
        <w:rPr>
          <w:rFonts w:ascii="Arial" w:hAnsi="Arial" w:cs="Arial"/>
          <w:b/>
          <w:bCs/>
          <w:sz w:val="24"/>
        </w:rPr>
        <w:t>for Tight interworking between new RAT and LTE</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t>Discussion</w:t>
      </w:r>
    </w:p>
    <w:p w:rsidR="00AC3F44" w:rsidRPr="00711E13" w:rsidRDefault="00AC3F44" w:rsidP="00AC3F44">
      <w:pPr>
        <w:pStyle w:val="1"/>
        <w:rPr>
          <w:lang w:eastAsia="zh-CN"/>
        </w:rPr>
      </w:pPr>
      <w:r w:rsidRPr="00711E13">
        <w:t>1</w:t>
      </w:r>
      <w:r>
        <w:t>.</w:t>
      </w:r>
      <w:r>
        <w:rPr>
          <w:lang w:eastAsia="zh-CN"/>
        </w:rPr>
        <w:t xml:space="preserve"> </w:t>
      </w:r>
      <w:r w:rsidR="00581E3B">
        <w:t>Text Proposal</w:t>
      </w:r>
    </w:p>
    <w:p w:rsidR="00B1005A" w:rsidRDefault="00B1005A" w:rsidP="00B1005A">
      <w:pPr>
        <w:rPr>
          <w:b/>
          <w:i/>
          <w:color w:val="0000FF"/>
          <w:sz w:val="28"/>
          <w:highlight w:val="yellow"/>
          <w:lang w:eastAsia="zh-CN"/>
        </w:rPr>
      </w:pPr>
    </w:p>
    <w:p w:rsidR="00B1005A" w:rsidRDefault="00B1005A" w:rsidP="00B1005A">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rsidR="00B1005A" w:rsidRPr="001A667A" w:rsidRDefault="00B1005A" w:rsidP="00B1005A">
      <w:pPr>
        <w:pStyle w:val="2"/>
      </w:pPr>
      <w:bookmarkStart w:id="1" w:name="_Toc453159540"/>
      <w:bookmarkStart w:id="2" w:name="_Toc460344308"/>
      <w:bookmarkStart w:id="3" w:name="_Toc461015275"/>
      <w:bookmarkStart w:id="4" w:name="_Toc461038405"/>
      <w:bookmarkStart w:id="5" w:name="_Toc465269071"/>
      <w:r>
        <w:rPr>
          <w:rFonts w:hint="eastAsia"/>
          <w:lang w:eastAsia="ja-JP"/>
        </w:rPr>
        <w:t>10</w:t>
      </w:r>
      <w:r w:rsidRPr="001A667A">
        <w:t>.1</w:t>
      </w:r>
      <w:r w:rsidRPr="001A667A">
        <w:tab/>
      </w:r>
      <w:r w:rsidRPr="001A667A">
        <w:rPr>
          <w:rFonts w:hint="eastAsia"/>
          <w:lang w:eastAsia="ja-JP"/>
        </w:rPr>
        <w:t>Tight interworking between new RAT and LTE</w:t>
      </w:r>
      <w:bookmarkEnd w:id="1"/>
      <w:bookmarkEnd w:id="2"/>
      <w:bookmarkEnd w:id="3"/>
      <w:bookmarkEnd w:id="4"/>
      <w:bookmarkEnd w:id="5"/>
    </w:p>
    <w:p w:rsidR="00B1005A" w:rsidRPr="001A667A" w:rsidRDefault="00B1005A" w:rsidP="00B1005A">
      <w:pPr>
        <w:pStyle w:val="3"/>
      </w:pPr>
      <w:bookmarkStart w:id="6" w:name="_Toc460344309"/>
      <w:bookmarkStart w:id="7" w:name="_Toc461015276"/>
      <w:bookmarkStart w:id="8" w:name="_Toc461038406"/>
      <w:bookmarkStart w:id="9" w:name="_Toc465269072"/>
      <w:r>
        <w:rPr>
          <w:rFonts w:hint="eastAsia"/>
          <w:lang w:eastAsia="ja-JP"/>
        </w:rPr>
        <w:t>10</w:t>
      </w:r>
      <w:r w:rsidRPr="001A667A">
        <w:t>.1.1</w:t>
      </w:r>
      <w:r w:rsidRPr="001A667A">
        <w:tab/>
        <w:t>General</w:t>
      </w:r>
      <w:bookmarkEnd w:id="6"/>
      <w:bookmarkEnd w:id="7"/>
      <w:bookmarkEnd w:id="8"/>
      <w:bookmarkEnd w:id="9"/>
    </w:p>
    <w:p w:rsidR="00B1005A" w:rsidRPr="001A667A" w:rsidRDefault="00B1005A" w:rsidP="00B1005A">
      <w:r w:rsidRPr="001A667A">
        <w:t>Option 3/3a, 4/4a and 7/7a of deployment scenarios can be considered as tight interworking</w:t>
      </w:r>
      <w:r>
        <w:rPr>
          <w:rFonts w:hint="eastAsia"/>
          <w:lang w:eastAsia="ja-JP"/>
        </w:rPr>
        <w:t xml:space="preserve"> between NR and E-UTRA</w:t>
      </w:r>
      <w:r w:rsidRPr="001A667A">
        <w:t xml:space="preserve">. </w:t>
      </w:r>
    </w:p>
    <w:p w:rsidR="00B1005A" w:rsidRPr="001A667A" w:rsidRDefault="00B1005A" w:rsidP="00B1005A">
      <w:pPr>
        <w:rPr>
          <w:lang w:eastAsia="ja-JP"/>
        </w:rPr>
      </w:pPr>
      <w:r w:rsidRPr="001A667A">
        <w:rPr>
          <w:lang w:eastAsia="ja-JP"/>
        </w:rPr>
        <w:t xml:space="preserve">In Option 3/3a, Dual Connectivity (DC) specified in </w:t>
      </w:r>
      <w:r w:rsidRPr="001A667A">
        <w:t xml:space="preserve">TS 36.300 [12] </w:t>
      </w:r>
      <w:r w:rsidRPr="001A667A">
        <w:rPr>
          <w:lang w:eastAsia="ja-JP"/>
        </w:rPr>
        <w:t>and relevant stage 3 specifications (e.g., TS 36.423 [13]) should be reused as baseline considering the fact that EPC should not be impacted. Therefore, for the Xx interface between LTE eNB and gNB, the procedures and protocols would remain alike those of DC, while minor enhancements might not be ruled out.</w:t>
      </w:r>
    </w:p>
    <w:p w:rsidR="00B1005A" w:rsidRPr="001A667A" w:rsidRDefault="00B1005A" w:rsidP="00B1005A">
      <w:pPr>
        <w:rPr>
          <w:lang w:eastAsia="ja-JP"/>
        </w:rPr>
      </w:pPr>
      <w:r>
        <w:t>In Option 4/4a, the tight interworking can be realized, in which the gNB (</w:t>
      </w:r>
      <w:r w:rsidRPr="001A667A">
        <w:rPr>
          <w:lang w:eastAsia="ja-JP"/>
        </w:rPr>
        <w:t>similar</w:t>
      </w:r>
      <w:r>
        <w:rPr>
          <w:lang w:eastAsia="ja-JP"/>
        </w:rPr>
        <w:t xml:space="preserve"> role</w:t>
      </w:r>
      <w:r w:rsidRPr="001A667A">
        <w:rPr>
          <w:lang w:eastAsia="ja-JP"/>
        </w:rPr>
        <w:t xml:space="preserve"> </w:t>
      </w:r>
      <w:r>
        <w:rPr>
          <w:lang w:eastAsia="ja-JP"/>
        </w:rPr>
        <w:t>as</w:t>
      </w:r>
      <w:r w:rsidRPr="001A667A">
        <w:rPr>
          <w:lang w:eastAsia="ja-JP"/>
        </w:rPr>
        <w:t xml:space="preserve"> MeNB</w:t>
      </w:r>
      <w:r>
        <w:rPr>
          <w:lang w:eastAsia="ja-JP"/>
        </w:rPr>
        <w:t xml:space="preserve"> </w:t>
      </w:r>
      <w:r w:rsidRPr="001A667A">
        <w:rPr>
          <w:lang w:eastAsia="ja-JP"/>
        </w:rPr>
        <w:t xml:space="preserve">in </w:t>
      </w:r>
      <w:r w:rsidRPr="001A667A">
        <w:t>TS 36.300 [12]</w:t>
      </w:r>
      <w:r>
        <w:t xml:space="preserve">) is connected to the NGC with Non-standalone </w:t>
      </w:r>
      <w:r w:rsidRPr="00802532">
        <w:t>E-UTRA</w:t>
      </w:r>
      <w:r>
        <w:t xml:space="preserve"> (similar role as SeNB </w:t>
      </w:r>
      <w:r w:rsidRPr="001A667A">
        <w:rPr>
          <w:lang w:eastAsia="ja-JP"/>
        </w:rPr>
        <w:t xml:space="preserve">in </w:t>
      </w:r>
      <w:r w:rsidRPr="001A667A">
        <w:t>TS 36.300 [12]</w:t>
      </w:r>
      <w:r>
        <w:t xml:space="preserve">). The </w:t>
      </w:r>
      <w:r w:rsidRPr="00802532">
        <w:t>E-UTRA</w:t>
      </w:r>
      <w:r>
        <w:t xml:space="preserve"> user plane connection to the NGC goes via the gNB (Option 4) or directly (Option 4A). For the Xn interface between eLTE eNB and gNB, the procedures and protocols should be newly designed.</w:t>
      </w:r>
    </w:p>
    <w:p w:rsidR="00B1005A" w:rsidRDefault="00B1005A" w:rsidP="00B1005A">
      <w:pPr>
        <w:rPr>
          <w:ins w:id="10" w:author="James XU_LGE" w:date="2016-11-03T16:17:00Z"/>
        </w:rPr>
      </w:pPr>
      <w:r>
        <w:t>In Option 7/7a, dual connectivity can also be achieved, in which</w:t>
      </w:r>
      <w:r w:rsidRPr="00FD1F9D">
        <w:t xml:space="preserve"> the eLTE eNB</w:t>
      </w:r>
      <w:r>
        <w:t xml:space="preserve"> (</w:t>
      </w:r>
      <w:r w:rsidRPr="001A667A">
        <w:rPr>
          <w:lang w:eastAsia="ja-JP"/>
        </w:rPr>
        <w:t>similar</w:t>
      </w:r>
      <w:r>
        <w:rPr>
          <w:lang w:eastAsia="ja-JP"/>
        </w:rPr>
        <w:t xml:space="preserve"> role</w:t>
      </w:r>
      <w:r w:rsidRPr="001A667A">
        <w:rPr>
          <w:lang w:eastAsia="ja-JP"/>
        </w:rPr>
        <w:t xml:space="preserve"> </w:t>
      </w:r>
      <w:r>
        <w:rPr>
          <w:lang w:eastAsia="ja-JP"/>
        </w:rPr>
        <w:t>as</w:t>
      </w:r>
      <w:r w:rsidRPr="001A667A">
        <w:rPr>
          <w:lang w:eastAsia="ja-JP"/>
        </w:rPr>
        <w:t xml:space="preserve"> MeNB</w:t>
      </w:r>
      <w:r>
        <w:rPr>
          <w:lang w:eastAsia="ja-JP"/>
        </w:rPr>
        <w:t xml:space="preserve"> </w:t>
      </w:r>
      <w:r w:rsidRPr="001A667A">
        <w:rPr>
          <w:lang w:eastAsia="ja-JP"/>
        </w:rPr>
        <w:t xml:space="preserve">in </w:t>
      </w:r>
      <w:r w:rsidRPr="001A667A">
        <w:t>TS 36.300 [12]</w:t>
      </w:r>
      <w:r>
        <w:t>)</w:t>
      </w:r>
      <w:r w:rsidRPr="00FD1F9D">
        <w:t xml:space="preserve"> is connected to t</w:t>
      </w:r>
      <w:r>
        <w:t xml:space="preserve">he NGC with Non-standalone NR (similar role as SeNB </w:t>
      </w:r>
      <w:r w:rsidRPr="001A667A">
        <w:rPr>
          <w:lang w:eastAsia="ja-JP"/>
        </w:rPr>
        <w:t xml:space="preserve">in </w:t>
      </w:r>
      <w:r w:rsidRPr="001A667A">
        <w:t>TS 36.300 [12]</w:t>
      </w:r>
      <w:r>
        <w:t xml:space="preserve">). </w:t>
      </w:r>
      <w:r w:rsidRPr="00FD1F9D">
        <w:t>The NR user plane connection to the NGC goes via the eLTE eNB (Option 7) or directly (Option 7A).</w:t>
      </w:r>
      <w:r>
        <w:t xml:space="preserve"> For the Xn interface between eLTE eNB and gNB, the procedures and protocols should also be newly designed. </w:t>
      </w:r>
      <w:del w:id="11" w:author="James XU_LGE" w:date="2016-11-03T16:17:00Z">
        <w:r w:rsidDel="00352B47">
          <w:delText>Whether they are the same as Option 4/4a is FFS.</w:delText>
        </w:r>
      </w:del>
    </w:p>
    <w:p w:rsidR="00352B47" w:rsidRPr="001A667A" w:rsidRDefault="00352B47" w:rsidP="00352B47">
      <w:pPr>
        <w:pStyle w:val="NO"/>
        <w:rPr>
          <w:ins w:id="12" w:author="James XU_LGE" w:date="2016-11-03T16:17:00Z"/>
          <w:lang w:eastAsia="ja-JP"/>
        </w:rPr>
      </w:pPr>
      <w:ins w:id="13" w:author="James XU_LGE" w:date="2016-11-03T16:17:00Z">
        <w:r w:rsidRPr="00362035">
          <w:rPr>
            <w:rFonts w:hint="eastAsia"/>
          </w:rPr>
          <w:t>NOTE</w:t>
        </w:r>
        <w:r w:rsidRPr="001A667A">
          <w:rPr>
            <w:rFonts w:hint="eastAsia"/>
          </w:rPr>
          <w:t>:</w:t>
        </w:r>
        <w:r w:rsidRPr="001A667A">
          <w:rPr>
            <w:rFonts w:hint="eastAsia"/>
          </w:rPr>
          <w:tab/>
          <w:t xml:space="preserve">The </w:t>
        </w:r>
        <w:r w:rsidRPr="001A667A">
          <w:rPr>
            <w:rFonts w:hint="eastAsia"/>
            <w:lang w:eastAsia="ja-JP"/>
          </w:rPr>
          <w:t xml:space="preserve">working assumption </w:t>
        </w:r>
      </w:ins>
      <w:ins w:id="14" w:author="James XU_LGE" w:date="2016-11-03T16:19:00Z">
        <w:r>
          <w:rPr>
            <w:lang w:eastAsia="ja-JP"/>
          </w:rPr>
          <w:t xml:space="preserve">in RAN3 </w:t>
        </w:r>
      </w:ins>
      <w:ins w:id="15" w:author="James XU_LGE" w:date="2016-11-03T16:17:00Z">
        <w:r w:rsidRPr="001A667A">
          <w:rPr>
            <w:rFonts w:hint="eastAsia"/>
            <w:lang w:eastAsia="ja-JP"/>
          </w:rPr>
          <w:t>is that</w:t>
        </w:r>
      </w:ins>
      <w:ins w:id="16" w:author="James XU_LGE" w:date="2016-11-03T16:18:00Z">
        <w:r>
          <w:rPr>
            <w:lang w:eastAsia="ja-JP"/>
          </w:rPr>
          <w:t xml:space="preserve"> </w:t>
        </w:r>
        <w:r w:rsidRPr="00352B47">
          <w:rPr>
            <w:lang w:eastAsia="ja-JP"/>
          </w:rPr>
          <w:t>the procedures and protocols over Xn interface for Option 7/7a should be the same as Option 4/4a</w:t>
        </w:r>
      </w:ins>
      <w:ins w:id="17" w:author="James XU_LGE" w:date="2016-11-03T16:17:00Z">
        <w:r w:rsidRPr="001A667A">
          <w:rPr>
            <w:rFonts w:hint="eastAsia"/>
            <w:lang w:eastAsia="ja-JP"/>
          </w:rPr>
          <w:t>.</w:t>
        </w:r>
      </w:ins>
    </w:p>
    <w:p w:rsidR="00B1005A" w:rsidRDefault="00B1005A" w:rsidP="00B1005A">
      <w:pPr>
        <w:rPr>
          <w:b/>
          <w:i/>
          <w:color w:val="0000FF"/>
          <w:sz w:val="28"/>
          <w:lang w:eastAsia="zh-CN"/>
        </w:rPr>
      </w:pPr>
      <w:r>
        <w:rPr>
          <w:rFonts w:hint="eastAsia"/>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rsidR="00DC77AC" w:rsidRDefault="00DC77AC" w:rsidP="00DC77AC">
      <w:pPr>
        <w:pStyle w:val="4"/>
        <w:rPr>
          <w:lang w:eastAsia="ja-JP"/>
        </w:rPr>
      </w:pPr>
      <w:bookmarkStart w:id="18" w:name="_Toc465269075"/>
    </w:p>
    <w:p w:rsidR="00DC77AC" w:rsidRDefault="00DC77AC" w:rsidP="00DC77AC">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Second </w:t>
      </w:r>
      <w:r w:rsidRPr="00B646FF">
        <w:rPr>
          <w:rFonts w:hint="eastAsia"/>
          <w:b/>
          <w:i/>
          <w:color w:val="0000FF"/>
          <w:sz w:val="28"/>
          <w:highlight w:val="yellow"/>
          <w:lang w:eastAsia="zh-CN"/>
        </w:rPr>
        <w:t>Change---------------</w:t>
      </w:r>
    </w:p>
    <w:p w:rsidR="00DC77AC" w:rsidRPr="001A667A" w:rsidRDefault="00DC77AC" w:rsidP="00DC77AC">
      <w:pPr>
        <w:pStyle w:val="4"/>
      </w:pPr>
      <w:r>
        <w:rPr>
          <w:rFonts w:hint="eastAsia"/>
          <w:lang w:eastAsia="ja-JP"/>
        </w:rPr>
        <w:t>10</w:t>
      </w:r>
      <w:r w:rsidRPr="001A667A">
        <w:rPr>
          <w:lang w:eastAsia="ja-JP"/>
        </w:rPr>
        <w:t>.1.2.</w:t>
      </w:r>
      <w:r>
        <w:rPr>
          <w:rFonts w:hint="eastAsia"/>
          <w:lang w:eastAsia="ja-JP"/>
        </w:rPr>
        <w:t>2</w:t>
      </w:r>
      <w:r w:rsidRPr="001A667A">
        <w:tab/>
        <w:t>Architectural aspects</w:t>
      </w:r>
      <w:bookmarkEnd w:id="18"/>
    </w:p>
    <w:p w:rsidR="00DC77AC" w:rsidRPr="001A667A" w:rsidRDefault="00DC77AC" w:rsidP="00DC77AC">
      <w:pPr>
        <w:rPr>
          <w:lang w:eastAsia="ja-JP"/>
        </w:rPr>
      </w:pPr>
      <w:r w:rsidRPr="001A667A">
        <w:rPr>
          <w:rFonts w:hint="eastAsia"/>
          <w:lang w:eastAsia="ja-JP"/>
        </w:rPr>
        <w:t xml:space="preserve">Assuming </w:t>
      </w:r>
      <w:r w:rsidRPr="001A667A">
        <w:t xml:space="preserve">DC specified in TS 36.300 [12] as the baseline for tight interworking </w:t>
      </w:r>
      <w:r>
        <w:rPr>
          <w:rFonts w:hint="eastAsia"/>
          <w:lang w:eastAsia="ja-JP"/>
        </w:rPr>
        <w:t xml:space="preserve">between NR and E-UTRA </w:t>
      </w:r>
      <w:r w:rsidRPr="001A667A">
        <w:t>in this option, Radio Protocol Architecture for the User Plane can be defined in Figure 7.1.2.</w:t>
      </w:r>
      <w:r>
        <w:rPr>
          <w:rFonts w:hint="eastAsia"/>
          <w:lang w:eastAsia="ja-JP"/>
        </w:rPr>
        <w:t>2</w:t>
      </w:r>
      <w:r w:rsidRPr="001A667A">
        <w:t>-1</w:t>
      </w:r>
      <w:r>
        <w:rPr>
          <w:rFonts w:hint="eastAsia"/>
          <w:lang w:eastAsia="ja-JP"/>
        </w:rPr>
        <w:t xml:space="preserve"> for split bearer and SCG bearer</w:t>
      </w:r>
      <w:r w:rsidRPr="001A667A">
        <w:t xml:space="preserve">. LTE eNB and </w:t>
      </w:r>
      <w:r w:rsidRPr="001A667A">
        <w:rPr>
          <w:lang w:eastAsia="ja-JP"/>
        </w:rPr>
        <w:t xml:space="preserve">gNB are assumed to have the role similar to MeNB (Master eNB) and SeNB (Secondary eNB) specified in TS 36.300 [12], respectively. NR PDCP is one of the NR sub-layers to handle SDUs of the S1-U interface as well as the SDUs of the NGC interface into different DRBs according to the QoS information associated with the SDU. </w:t>
      </w:r>
    </w:p>
    <w:p w:rsidR="00DC77AC" w:rsidRPr="001A667A" w:rsidRDefault="00DC77AC" w:rsidP="00DC77AC">
      <w:pPr>
        <w:pStyle w:val="EditorsNote"/>
        <w:rPr>
          <w:lang w:eastAsia="ja-JP"/>
        </w:rPr>
      </w:pPr>
      <w:r w:rsidRPr="001A667A">
        <w:rPr>
          <w:rFonts w:hint="eastAsia"/>
          <w:lang w:eastAsia="ja-JP"/>
        </w:rPr>
        <w:t>Editor</w:t>
      </w:r>
      <w:r w:rsidRPr="001A667A">
        <w:rPr>
          <w:lang w:eastAsia="ja-JP"/>
        </w:rPr>
        <w:t>’</w:t>
      </w:r>
      <w:r w:rsidRPr="001A667A">
        <w:rPr>
          <w:rFonts w:hint="eastAsia"/>
          <w:lang w:eastAsia="ja-JP"/>
        </w:rPr>
        <w:t xml:space="preserve">s note: </w:t>
      </w:r>
      <w:r w:rsidRPr="001A667A">
        <w:rPr>
          <w:lang w:eastAsia="ja-JP"/>
        </w:rPr>
        <w:t>The below figure is an example. NR PDCP, NR RLC and NR MAC are pending to RAN2.</w:t>
      </w:r>
    </w:p>
    <w:p w:rsidR="00DC77AC" w:rsidRPr="001A667A" w:rsidRDefault="00DC77AC" w:rsidP="00DC77AC">
      <w:pPr>
        <w:pStyle w:val="EditorsNote"/>
        <w:rPr>
          <w:lang w:eastAsia="ja-JP"/>
        </w:rPr>
      </w:pPr>
      <w:r w:rsidRPr="001A667A">
        <w:rPr>
          <w:rFonts w:hint="eastAsia"/>
          <w:lang w:eastAsia="ja-JP"/>
        </w:rPr>
        <w:t>Editor</w:t>
      </w:r>
      <w:r w:rsidRPr="001A667A">
        <w:rPr>
          <w:lang w:eastAsia="ja-JP"/>
        </w:rPr>
        <w:t>’</w:t>
      </w:r>
      <w:r w:rsidRPr="001A667A">
        <w:rPr>
          <w:rFonts w:hint="eastAsia"/>
          <w:lang w:eastAsia="ja-JP"/>
        </w:rPr>
        <w:t xml:space="preserve">s note: </w:t>
      </w:r>
      <w:r w:rsidRPr="001A667A">
        <w:rPr>
          <w:lang w:eastAsia="ja-JP"/>
        </w:rPr>
        <w:t>Support of new bearer type is FFS.</w:t>
      </w:r>
    </w:p>
    <w:p w:rsidR="00DC77AC" w:rsidRDefault="00DC77AC" w:rsidP="00DC77AC">
      <w:pPr>
        <w:pStyle w:val="TF"/>
        <w:rPr>
          <w:ins w:id="19" w:author="James XU_LGE" w:date="2016-11-18T05:25:00Z"/>
        </w:rPr>
      </w:pPr>
      <w:del w:id="20" w:author="James XU_LGE" w:date="2016-11-18T05:25:00Z">
        <w:r w:rsidRPr="001A667A" w:rsidDel="00DC77AC">
          <w:object w:dxaOrig="4606" w:dyaOrig="2720">
            <v:shape id="_x0000_i1025" type="#_x0000_t75" style="width:311.9pt;height:184.65pt" o:ole="">
              <v:imagedata r:id="rId8" o:title=""/>
            </v:shape>
            <o:OLEObject Type="Embed" ProgID="Visio.Drawing.11" ShapeID="_x0000_i1025" DrawAspect="Content" ObjectID="_1541031688" r:id="rId9"/>
          </w:object>
        </w:r>
      </w:del>
    </w:p>
    <w:p w:rsidR="00DC77AC" w:rsidRPr="001A667A" w:rsidRDefault="002B3627" w:rsidP="00DC77AC">
      <w:pPr>
        <w:pStyle w:val="TF"/>
      </w:pPr>
      <w:ins w:id="21" w:author="James XU_LGE" w:date="2016-11-18T05:29:00Z">
        <w:r>
          <w:object w:dxaOrig="4560" w:dyaOrig="2476">
            <v:shape id="_x0000_i1026" type="#_x0000_t75" style="width:309.4pt;height:167.9pt" o:ole="">
              <v:imagedata r:id="rId10" o:title=""/>
            </v:shape>
            <o:OLEObject Type="Embed" ProgID="Visio.Drawing.15" ShapeID="_x0000_i1026" DrawAspect="Content" ObjectID="_1541031689" r:id="rId11"/>
          </w:object>
        </w:r>
      </w:ins>
    </w:p>
    <w:p w:rsidR="00DC77AC" w:rsidRPr="001A667A" w:rsidRDefault="00DC77AC" w:rsidP="00DC77AC">
      <w:pPr>
        <w:pStyle w:val="TF"/>
      </w:pPr>
      <w:r w:rsidRPr="001A667A">
        <w:t xml:space="preserve">Figure </w:t>
      </w:r>
      <w:ins w:id="22" w:author="James XU_LGE" w:date="2016-11-18T05:30:00Z">
        <w:r w:rsidR="002B3627">
          <w:t>10</w:t>
        </w:r>
      </w:ins>
      <w:del w:id="23" w:author="James XU_LGE" w:date="2016-11-18T05:30:00Z">
        <w:r w:rsidRPr="001A667A" w:rsidDel="002B3627">
          <w:delText>7</w:delText>
        </w:r>
      </w:del>
      <w:r w:rsidRPr="001A667A">
        <w:t>.1.2.</w:t>
      </w:r>
      <w:r w:rsidRPr="00044CBC">
        <w:rPr>
          <w:rFonts w:eastAsia="MS Mincho" w:hint="eastAsia"/>
          <w:lang w:eastAsia="ja-JP"/>
        </w:rPr>
        <w:t>2</w:t>
      </w:r>
      <w:r w:rsidRPr="001A667A">
        <w:t xml:space="preserve">-1: </w:t>
      </w:r>
      <w:r w:rsidRPr="001A667A">
        <w:rPr>
          <w:rFonts w:hint="eastAsia"/>
          <w:lang w:eastAsia="ja-JP"/>
        </w:rPr>
        <w:t xml:space="preserve">Radio </w:t>
      </w:r>
      <w:r w:rsidRPr="001A667A">
        <w:t>Protocol Architecture for split bearer and SCG bearer in Option 3/3a</w:t>
      </w:r>
    </w:p>
    <w:p w:rsidR="00DC77AC" w:rsidRDefault="00DC77AC" w:rsidP="00DC77AC">
      <w:pPr>
        <w:rPr>
          <w:b/>
          <w:i/>
          <w:color w:val="0000FF"/>
          <w:sz w:val="28"/>
          <w:lang w:eastAsia="zh-CN"/>
        </w:rPr>
      </w:pPr>
      <w:r>
        <w:rPr>
          <w:rFonts w:hint="eastAsia"/>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Second </w:t>
      </w:r>
      <w:r w:rsidRPr="00B646FF">
        <w:rPr>
          <w:rFonts w:hint="eastAsia"/>
          <w:b/>
          <w:i/>
          <w:color w:val="0000FF"/>
          <w:sz w:val="28"/>
          <w:highlight w:val="yellow"/>
          <w:lang w:eastAsia="zh-CN"/>
        </w:rPr>
        <w:t>Change---------------</w:t>
      </w:r>
    </w:p>
    <w:p w:rsidR="007F17AF" w:rsidRPr="00DC77AC" w:rsidRDefault="007F17AF" w:rsidP="007F17AF">
      <w:pPr>
        <w:rPr>
          <w:b/>
          <w:i/>
          <w:color w:val="0000FF"/>
          <w:sz w:val="28"/>
          <w:highlight w:val="yellow"/>
          <w:lang w:eastAsia="zh-CN"/>
        </w:rPr>
      </w:pPr>
    </w:p>
    <w:p w:rsidR="007F17AF" w:rsidRDefault="007F17AF" w:rsidP="007F17AF">
      <w:pPr>
        <w:rPr>
          <w:b/>
          <w:i/>
          <w:color w:val="0000FF"/>
          <w:sz w:val="28"/>
          <w:highlight w:val="yellow"/>
          <w:lang w:eastAsia="zh-CN"/>
        </w:rPr>
      </w:pPr>
    </w:p>
    <w:p w:rsidR="007F17AF" w:rsidRDefault="007F17AF" w:rsidP="007F17AF">
      <w:pPr>
        <w:rPr>
          <w:b/>
          <w:i/>
          <w:color w:val="0000FF"/>
          <w:sz w:val="28"/>
          <w:lang w:eastAsia="zh-CN"/>
        </w:rPr>
      </w:pPr>
      <w:r w:rsidRPr="00B646FF">
        <w:rPr>
          <w:rFonts w:hint="eastAsia"/>
          <w:b/>
          <w:i/>
          <w:color w:val="0000FF"/>
          <w:sz w:val="28"/>
          <w:highlight w:val="yellow"/>
          <w:lang w:eastAsia="zh-CN"/>
        </w:rPr>
        <w:t xml:space="preserve">----------------Start of the </w:t>
      </w:r>
      <w:r w:rsidR="00DC77AC">
        <w:rPr>
          <w:b/>
          <w:i/>
          <w:color w:val="0000FF"/>
          <w:sz w:val="28"/>
          <w:highlight w:val="yellow"/>
          <w:lang w:eastAsia="zh-CN"/>
        </w:rPr>
        <w:t>Third</w:t>
      </w:r>
      <w:r>
        <w:rPr>
          <w:b/>
          <w:i/>
          <w:color w:val="0000FF"/>
          <w:sz w:val="28"/>
          <w:highlight w:val="yellow"/>
          <w:lang w:eastAsia="zh-CN"/>
        </w:rPr>
        <w:t xml:space="preserve"> </w:t>
      </w:r>
      <w:r w:rsidRPr="00B646FF">
        <w:rPr>
          <w:rFonts w:hint="eastAsia"/>
          <w:b/>
          <w:i/>
          <w:color w:val="0000FF"/>
          <w:sz w:val="28"/>
          <w:highlight w:val="yellow"/>
          <w:lang w:eastAsia="zh-CN"/>
        </w:rPr>
        <w:t>Change---------------</w:t>
      </w:r>
    </w:p>
    <w:p w:rsidR="007F17AF" w:rsidRPr="001A667A" w:rsidRDefault="007F17AF" w:rsidP="007F17AF">
      <w:pPr>
        <w:pStyle w:val="4"/>
      </w:pPr>
      <w:bookmarkStart w:id="24" w:name="_Toc465269077"/>
      <w:r>
        <w:rPr>
          <w:rFonts w:hint="eastAsia"/>
          <w:lang w:eastAsia="ja-JP"/>
        </w:rPr>
        <w:t>10</w:t>
      </w:r>
      <w:r w:rsidRPr="001A667A">
        <w:rPr>
          <w:lang w:eastAsia="ja-JP"/>
        </w:rPr>
        <w:t>.1.2.</w:t>
      </w:r>
      <w:r>
        <w:rPr>
          <w:lang w:eastAsia="ja-JP"/>
        </w:rPr>
        <w:t>4</w:t>
      </w:r>
      <w:r w:rsidRPr="001A667A">
        <w:tab/>
      </w:r>
      <w:r>
        <w:t>SCG split bearer</w:t>
      </w:r>
      <w:bookmarkEnd w:id="24"/>
    </w:p>
    <w:p w:rsidR="007F17AF" w:rsidRPr="001A667A" w:rsidRDefault="007F17AF" w:rsidP="007F17AF">
      <w:pPr>
        <w:pStyle w:val="EditorsNote"/>
        <w:rPr>
          <w:lang w:eastAsia="ja-JP"/>
        </w:rPr>
      </w:pPr>
      <w:r w:rsidRPr="001A667A">
        <w:rPr>
          <w:rFonts w:hint="eastAsia"/>
          <w:lang w:eastAsia="ja-JP"/>
        </w:rPr>
        <w:t>Editor</w:t>
      </w:r>
      <w:r w:rsidRPr="001A667A">
        <w:rPr>
          <w:lang w:eastAsia="ja-JP"/>
        </w:rPr>
        <w:t>’</w:t>
      </w:r>
      <w:r w:rsidRPr="001A667A">
        <w:rPr>
          <w:rFonts w:hint="eastAsia"/>
          <w:lang w:eastAsia="ja-JP"/>
        </w:rPr>
        <w:t xml:space="preserve">s note: </w:t>
      </w:r>
      <w:r>
        <w:rPr>
          <w:lang w:eastAsia="ja-JP"/>
        </w:rPr>
        <w:t xml:space="preserve">SCG split bearer described in this section needs to be further justified </w:t>
      </w:r>
      <w:r w:rsidRPr="00C43E7B">
        <w:rPr>
          <w:lang w:eastAsia="ja-JP"/>
        </w:rPr>
        <w:t>and foresees to split the bearer in the gNB while the LTE eNB would still act as master node and terminate S1-MME.</w:t>
      </w:r>
      <w:r>
        <w:rPr>
          <w:lang w:eastAsia="ja-JP"/>
        </w:rPr>
        <w:t xml:space="preserve"> </w:t>
      </w:r>
    </w:p>
    <w:p w:rsidR="007F17AF" w:rsidRDefault="007F17AF" w:rsidP="007F17AF">
      <w:r>
        <w:t>In this bearer type, S1-MME is still terminated at LTE eNB</w:t>
      </w:r>
      <w:r w:rsidRPr="0004051A">
        <w:t xml:space="preserve"> </w:t>
      </w:r>
      <w:r>
        <w:t>as described in Figure 7.1.2.2</w:t>
      </w:r>
      <w:r w:rsidRPr="0004051A">
        <w:t>-2</w:t>
      </w:r>
      <w:r>
        <w:t xml:space="preserve">. </w:t>
      </w:r>
      <w:r w:rsidRPr="007E15E0">
        <w:rPr>
          <w:lang w:eastAsia="ja-JP"/>
        </w:rPr>
        <w:t xml:space="preserve">Radio Protocol Architecture for the User Plane </w:t>
      </w:r>
      <w:r>
        <w:rPr>
          <w:lang w:eastAsia="ja-JP"/>
        </w:rPr>
        <w:t>can be defined in Figure 7.1.2.4</w:t>
      </w:r>
      <w:r w:rsidRPr="007E15E0">
        <w:rPr>
          <w:lang w:eastAsia="ja-JP"/>
        </w:rPr>
        <w:t>-1 for SCG split bearer</w:t>
      </w:r>
      <w:r w:rsidRPr="001A667A">
        <w:t>.</w:t>
      </w:r>
      <w:r>
        <w:t xml:space="preserve"> </w:t>
      </w:r>
    </w:p>
    <w:p w:rsidR="007F17AF" w:rsidRPr="001A667A" w:rsidRDefault="007F17AF" w:rsidP="007F17AF">
      <w:pPr>
        <w:pStyle w:val="EditorsNote"/>
        <w:rPr>
          <w:lang w:eastAsia="ja-JP"/>
        </w:rPr>
      </w:pPr>
      <w:r w:rsidRPr="001A667A">
        <w:rPr>
          <w:rFonts w:hint="eastAsia"/>
          <w:lang w:eastAsia="ja-JP"/>
        </w:rPr>
        <w:t>Editor</w:t>
      </w:r>
      <w:r w:rsidRPr="001A667A">
        <w:rPr>
          <w:lang w:eastAsia="ja-JP"/>
        </w:rPr>
        <w:t>’</w:t>
      </w:r>
      <w:r w:rsidRPr="001A667A">
        <w:rPr>
          <w:rFonts w:hint="eastAsia"/>
          <w:lang w:eastAsia="ja-JP"/>
        </w:rPr>
        <w:t xml:space="preserve">s note: </w:t>
      </w:r>
      <w:r w:rsidRPr="001A667A">
        <w:rPr>
          <w:lang w:eastAsia="ja-JP"/>
        </w:rPr>
        <w:t>The below figure is an example. NR PDCP, NR RLC and NR MAC are pending to RAN2.</w:t>
      </w:r>
    </w:p>
    <w:p w:rsidR="007F17AF" w:rsidRDefault="007F17AF" w:rsidP="007F17AF">
      <w:pPr>
        <w:pStyle w:val="TF"/>
        <w:rPr>
          <w:ins w:id="25" w:author="James XU_LGE" w:date="2016-11-18T05:32:00Z"/>
        </w:rPr>
      </w:pPr>
      <w:del w:id="26" w:author="James XU_LGE" w:date="2016-11-18T05:32:00Z">
        <w:r w:rsidRPr="001A667A" w:rsidDel="002B3627">
          <w:object w:dxaOrig="4605" w:dyaOrig="2719">
            <v:shape id="_x0000_i1027" type="#_x0000_t75" style="width:311.9pt;height:184.65pt" o:ole="">
              <v:imagedata r:id="rId12" o:title=""/>
            </v:shape>
            <o:OLEObject Type="Embed" ProgID="Visio.Drawing.11" ShapeID="_x0000_i1027" DrawAspect="Content" ObjectID="_1541031690" r:id="rId13"/>
          </w:object>
        </w:r>
      </w:del>
    </w:p>
    <w:p w:rsidR="002B3627" w:rsidRPr="001A667A" w:rsidRDefault="002B3627" w:rsidP="007F17AF">
      <w:pPr>
        <w:pStyle w:val="TF"/>
      </w:pPr>
      <w:ins w:id="27" w:author="James XU_LGE" w:date="2016-11-18T05:38:00Z">
        <w:r>
          <w:object w:dxaOrig="4560" w:dyaOrig="2476">
            <v:shape id="_x0000_i1028" type="#_x0000_t75" style="width:306.55pt;height:166.45pt" o:ole="">
              <v:imagedata r:id="rId14" o:title=""/>
            </v:shape>
            <o:OLEObject Type="Embed" ProgID="Visio.Drawing.15" ShapeID="_x0000_i1028" DrawAspect="Content" ObjectID="_1541031691" r:id="rId15"/>
          </w:object>
        </w:r>
      </w:ins>
    </w:p>
    <w:p w:rsidR="007F17AF" w:rsidRDefault="007F17AF" w:rsidP="007F17AF">
      <w:pPr>
        <w:pStyle w:val="TF"/>
      </w:pPr>
      <w:r>
        <w:t xml:space="preserve">Figure </w:t>
      </w:r>
      <w:ins w:id="28" w:author="James XU_LGE" w:date="2016-11-18T05:30:00Z">
        <w:r w:rsidR="002B3627">
          <w:t>10</w:t>
        </w:r>
      </w:ins>
      <w:del w:id="29" w:author="James XU_LGE" w:date="2016-11-18T05:30:00Z">
        <w:r w:rsidDel="002B3627">
          <w:delText>7</w:delText>
        </w:r>
      </w:del>
      <w:r>
        <w:t>.1.2.4-1</w:t>
      </w:r>
      <w:r w:rsidRPr="001A667A">
        <w:t xml:space="preserve">: </w:t>
      </w:r>
      <w:r w:rsidRPr="001A667A">
        <w:rPr>
          <w:rFonts w:hint="eastAsia"/>
          <w:lang w:eastAsia="ja-JP"/>
        </w:rPr>
        <w:t xml:space="preserve">Radio </w:t>
      </w:r>
      <w:r w:rsidRPr="001A667A">
        <w:t xml:space="preserve">Protocol Architecture for </w:t>
      </w:r>
      <w:r>
        <w:t>SCG split bearer in Option 3a</w:t>
      </w:r>
    </w:p>
    <w:p w:rsidR="0093660A" w:rsidRPr="001A667A" w:rsidRDefault="0093660A" w:rsidP="0093660A">
      <w:pPr>
        <w:pStyle w:val="4"/>
        <w:rPr>
          <w:ins w:id="30" w:author="James XU_LGE" w:date="2016-11-03T16:41:00Z"/>
        </w:rPr>
      </w:pPr>
      <w:ins w:id="31" w:author="James XU_LGE" w:date="2016-11-03T16:41:00Z">
        <w:r>
          <w:rPr>
            <w:rFonts w:hint="eastAsia"/>
            <w:lang w:eastAsia="ja-JP"/>
          </w:rPr>
          <w:t>10</w:t>
        </w:r>
        <w:r w:rsidRPr="001A667A">
          <w:rPr>
            <w:lang w:eastAsia="ja-JP"/>
          </w:rPr>
          <w:t>.1.2.</w:t>
        </w:r>
        <w:r>
          <w:rPr>
            <w:lang w:eastAsia="ja-JP"/>
          </w:rPr>
          <w:t>4</w:t>
        </w:r>
        <w:r w:rsidR="006B63AE">
          <w:rPr>
            <w:lang w:eastAsia="ja-JP"/>
          </w:rPr>
          <w:t>.x</w:t>
        </w:r>
        <w:r w:rsidRPr="001A667A">
          <w:tab/>
        </w:r>
      </w:ins>
      <w:ins w:id="32" w:author="James XU_LGE" w:date="2016-11-03T16:42:00Z">
        <w:r>
          <w:t xml:space="preserve">Evaluation on </w:t>
        </w:r>
      </w:ins>
      <w:ins w:id="33" w:author="James XU_LGE" w:date="2016-11-03T16:41:00Z">
        <w:r>
          <w:t>SCG split bearer</w:t>
        </w:r>
      </w:ins>
    </w:p>
    <w:p w:rsidR="007F17AF" w:rsidDel="006B63AE" w:rsidRDefault="006B63AE" w:rsidP="007F17AF">
      <w:pPr>
        <w:rPr>
          <w:del w:id="34" w:author="James XU_LGE" w:date="2016-11-03T16:46:00Z"/>
        </w:rPr>
      </w:pPr>
      <w:ins w:id="35" w:author="James XU_LGE" w:date="2016-11-03T16:46:00Z">
        <w:r>
          <w:t xml:space="preserve">The following evaluation matrix </w:t>
        </w:r>
      </w:ins>
      <w:ins w:id="36" w:author="James XU_LGE" w:date="2016-11-03T16:47:00Z">
        <w:r>
          <w:t xml:space="preserve">can be considered for the </w:t>
        </w:r>
      </w:ins>
      <w:ins w:id="37" w:author="James XU_LGE" w:date="2016-11-17T14:08:00Z">
        <w:r w:rsidR="007C4624" w:rsidRPr="007C4624">
          <w:rPr>
            <w:highlight w:val="cyan"/>
            <w:rPrChange w:id="38" w:author="James XU_LGE" w:date="2016-11-17T14:08:00Z">
              <w:rPr>
                <w:strike/>
              </w:rPr>
            </w:rPrChange>
          </w:rPr>
          <w:t>analysis</w:t>
        </w:r>
      </w:ins>
      <w:ins w:id="39" w:author="James XU_LGE" w:date="2016-11-03T16:47:00Z">
        <w:r>
          <w:t xml:space="preserve"> of this bearer type: </w:t>
        </w:r>
      </w:ins>
    </w:p>
    <w:p w:rsidR="006B63AE" w:rsidRDefault="006B63AE">
      <w:pPr>
        <w:pStyle w:val="af5"/>
        <w:numPr>
          <w:ilvl w:val="0"/>
          <w:numId w:val="25"/>
        </w:numPr>
        <w:rPr>
          <w:ins w:id="40" w:author="James XU_LGE" w:date="2016-11-17T14:10:00Z"/>
        </w:rPr>
        <w:pPrChange w:id="41" w:author="James XU_LGE" w:date="2016-11-03T16:48:00Z">
          <w:pPr/>
        </w:pPrChange>
      </w:pPr>
      <w:ins w:id="42" w:author="James XU_LGE" w:date="2016-11-03T16:49:00Z">
        <w:r>
          <w:t xml:space="preserve">Signalling between Master node and </w:t>
        </w:r>
      </w:ins>
      <w:ins w:id="43" w:author="James XU_LGE" w:date="2016-11-03T16:50:00Z">
        <w:r>
          <w:t>S</w:t>
        </w:r>
      </w:ins>
      <w:ins w:id="44" w:author="James XU_LGE" w:date="2016-11-03T16:49:00Z">
        <w:r>
          <w:t xml:space="preserve">econdary </w:t>
        </w:r>
      </w:ins>
      <w:ins w:id="45" w:author="James XU_LGE" w:date="2016-11-03T16:50:00Z">
        <w:r>
          <w:t>N</w:t>
        </w:r>
      </w:ins>
      <w:ins w:id="46" w:author="James XU_LGE" w:date="2016-11-03T16:49:00Z">
        <w:r>
          <w:t>ode</w:t>
        </w:r>
      </w:ins>
    </w:p>
    <w:p w:rsidR="007C4624" w:rsidRPr="001A667A" w:rsidRDefault="007C4624">
      <w:pPr>
        <w:pStyle w:val="NO"/>
        <w:ind w:left="284" w:firstLine="0"/>
        <w:rPr>
          <w:ins w:id="47" w:author="James XU_LGE" w:date="2016-11-17T14:11:00Z"/>
        </w:rPr>
        <w:pPrChange w:id="48" w:author="James XU_LGE" w:date="2016-11-17T14:12:00Z">
          <w:pPr>
            <w:pStyle w:val="NO"/>
            <w:numPr>
              <w:numId w:val="25"/>
            </w:numPr>
            <w:ind w:left="800" w:hanging="400"/>
          </w:pPr>
        </w:pPrChange>
      </w:pPr>
      <w:ins w:id="49" w:author="James XU_LGE" w:date="2016-11-17T14:11:00Z">
        <w:r w:rsidRPr="007E6E77">
          <w:rPr>
            <w:highlight w:val="cyan"/>
            <w:rPrChange w:id="50" w:author="James XU_LGE" w:date="2016-11-17T14:13:00Z">
              <w:rPr/>
            </w:rPrChange>
          </w:rPr>
          <w:t xml:space="preserve">NOTE: </w:t>
        </w:r>
      </w:ins>
      <w:ins w:id="51" w:author="James XU_LGE" w:date="2016-11-17T14:13:00Z">
        <w:r w:rsidRPr="007E6E77">
          <w:rPr>
            <w:highlight w:val="cyan"/>
            <w:rPrChange w:id="52" w:author="James XU_LGE" w:date="2016-11-17T14:13:00Z">
              <w:rPr/>
            </w:rPrChange>
          </w:rPr>
          <w:t>further criteria may</w:t>
        </w:r>
        <w:r w:rsidR="007E6E77" w:rsidRPr="007E6E77">
          <w:rPr>
            <w:highlight w:val="cyan"/>
          </w:rPr>
          <w:t xml:space="preserve"> be </w:t>
        </w:r>
      </w:ins>
      <w:ins w:id="53" w:author="James XU_LGE" w:date="2016-11-17T14:14:00Z">
        <w:r w:rsidR="007E6E77">
          <w:rPr>
            <w:highlight w:val="cyan"/>
          </w:rPr>
          <w:t xml:space="preserve">also </w:t>
        </w:r>
      </w:ins>
      <w:ins w:id="54" w:author="James XU_LGE" w:date="2016-11-17T14:13:00Z">
        <w:r w:rsidR="007E6E77" w:rsidRPr="007E6E77">
          <w:rPr>
            <w:highlight w:val="cyan"/>
          </w:rPr>
          <w:t>considered</w:t>
        </w:r>
      </w:ins>
      <w:ins w:id="55" w:author="James XU_LGE" w:date="2016-11-17T14:11:00Z">
        <w:r w:rsidRPr="007E6E77">
          <w:rPr>
            <w:highlight w:val="cyan"/>
            <w:rPrChange w:id="56" w:author="James XU_LGE" w:date="2016-11-17T14:13:00Z">
              <w:rPr/>
            </w:rPrChange>
          </w:rPr>
          <w:t>.</w:t>
        </w:r>
        <w:bookmarkStart w:id="57" w:name="_GoBack"/>
        <w:bookmarkEnd w:id="57"/>
      </w:ins>
    </w:p>
    <w:p w:rsidR="007C4624" w:rsidRPr="007C4624" w:rsidRDefault="007C4624" w:rsidP="007C4624">
      <w:pPr>
        <w:rPr>
          <w:ins w:id="58" w:author="James XU_LGE" w:date="2016-11-03T16:47:00Z"/>
          <w:rFonts w:eastAsiaTheme="minorEastAsia"/>
          <w:lang w:eastAsia="ko-KR"/>
          <w:rPrChange w:id="59" w:author="James XU_LGE" w:date="2016-11-17T14:11:00Z">
            <w:rPr>
              <w:ins w:id="60" w:author="James XU_LGE" w:date="2016-11-03T16:47:00Z"/>
            </w:rPr>
          </w:rPrChange>
        </w:rPr>
      </w:pPr>
    </w:p>
    <w:p w:rsidR="006B63AE" w:rsidRPr="007C4624" w:rsidRDefault="006B63AE" w:rsidP="007F17AF">
      <w:pPr>
        <w:rPr>
          <w:ins w:id="61" w:author="James XU_LGE" w:date="2016-11-03T16:50:00Z"/>
          <w:rFonts w:eastAsiaTheme="minorEastAsia"/>
          <w:b/>
          <w:color w:val="0000FF"/>
          <w:sz w:val="28"/>
          <w:highlight w:val="yellow"/>
          <w:lang w:eastAsia="ko-KR"/>
          <w:rPrChange w:id="62" w:author="James XU_LGE" w:date="2016-11-17T14:10:00Z">
            <w:rPr>
              <w:ins w:id="63" w:author="James XU_LGE" w:date="2016-11-03T16:50:00Z"/>
              <w:b/>
              <w:i/>
              <w:color w:val="0000FF"/>
              <w:sz w:val="28"/>
              <w:highlight w:val="yellow"/>
              <w:lang w:eastAsia="zh-CN"/>
            </w:rPr>
          </w:rPrChange>
        </w:rPr>
      </w:pPr>
    </w:p>
    <w:p w:rsidR="007F17AF" w:rsidRDefault="007F17AF" w:rsidP="007F17AF">
      <w:pPr>
        <w:rPr>
          <w:b/>
          <w:i/>
          <w:color w:val="0000FF"/>
          <w:sz w:val="28"/>
          <w:lang w:eastAsia="zh-CN"/>
        </w:rPr>
      </w:pPr>
      <w:r>
        <w:rPr>
          <w:rFonts w:hint="eastAsia"/>
          <w:b/>
          <w:i/>
          <w:color w:val="0000FF"/>
          <w:sz w:val="28"/>
          <w:highlight w:val="yellow"/>
          <w:lang w:eastAsia="zh-CN"/>
        </w:rPr>
        <w:t>----------------End</w:t>
      </w:r>
      <w:r w:rsidRPr="00B646FF">
        <w:rPr>
          <w:rFonts w:hint="eastAsia"/>
          <w:b/>
          <w:i/>
          <w:color w:val="0000FF"/>
          <w:sz w:val="28"/>
          <w:highlight w:val="yellow"/>
          <w:lang w:eastAsia="zh-CN"/>
        </w:rPr>
        <w:t xml:space="preserve"> of the </w:t>
      </w:r>
      <w:r w:rsidR="00DC77AC">
        <w:rPr>
          <w:b/>
          <w:i/>
          <w:color w:val="0000FF"/>
          <w:sz w:val="28"/>
          <w:highlight w:val="yellow"/>
          <w:lang w:eastAsia="zh-CN"/>
        </w:rPr>
        <w:t>Third</w:t>
      </w:r>
      <w:r>
        <w:rPr>
          <w:b/>
          <w:i/>
          <w:color w:val="0000FF"/>
          <w:sz w:val="28"/>
          <w:highlight w:val="yellow"/>
          <w:lang w:eastAsia="zh-CN"/>
        </w:rPr>
        <w:t xml:space="preserve"> </w:t>
      </w:r>
      <w:r w:rsidRPr="00B646FF">
        <w:rPr>
          <w:rFonts w:hint="eastAsia"/>
          <w:b/>
          <w:i/>
          <w:color w:val="0000FF"/>
          <w:sz w:val="28"/>
          <w:highlight w:val="yellow"/>
          <w:lang w:eastAsia="zh-CN"/>
        </w:rPr>
        <w:t>Change---------------</w:t>
      </w:r>
    </w:p>
    <w:p w:rsidR="00EE630A" w:rsidRPr="007F17AF" w:rsidRDefault="00EE630A" w:rsidP="00EE630A">
      <w:pPr>
        <w:rPr>
          <w:b/>
          <w:i/>
          <w:color w:val="0000FF"/>
          <w:sz w:val="28"/>
          <w:highlight w:val="yellow"/>
          <w:lang w:eastAsia="zh-CN"/>
        </w:rPr>
      </w:pPr>
    </w:p>
    <w:p w:rsidR="007F17AF" w:rsidRDefault="007F17AF" w:rsidP="00EE630A">
      <w:pPr>
        <w:rPr>
          <w:b/>
          <w:i/>
          <w:color w:val="0000FF"/>
          <w:sz w:val="28"/>
          <w:highlight w:val="yellow"/>
          <w:lang w:eastAsia="zh-CN"/>
        </w:rPr>
      </w:pPr>
    </w:p>
    <w:p w:rsidR="00EE630A" w:rsidRDefault="00EE630A" w:rsidP="00EE630A">
      <w:pPr>
        <w:rPr>
          <w:b/>
          <w:i/>
          <w:color w:val="0000FF"/>
          <w:sz w:val="28"/>
          <w:lang w:eastAsia="zh-CN"/>
        </w:rPr>
      </w:pPr>
      <w:r w:rsidRPr="00B646FF">
        <w:rPr>
          <w:rFonts w:hint="eastAsia"/>
          <w:b/>
          <w:i/>
          <w:color w:val="0000FF"/>
          <w:sz w:val="28"/>
          <w:highlight w:val="yellow"/>
          <w:lang w:eastAsia="zh-CN"/>
        </w:rPr>
        <w:t xml:space="preserve">----------------Start of the </w:t>
      </w:r>
      <w:r w:rsidR="00DC77AC">
        <w:rPr>
          <w:b/>
          <w:i/>
          <w:color w:val="0000FF"/>
          <w:sz w:val="28"/>
          <w:highlight w:val="yellow"/>
          <w:lang w:eastAsia="zh-CN"/>
        </w:rPr>
        <w:t>Forth</w:t>
      </w:r>
      <w:r>
        <w:rPr>
          <w:b/>
          <w:i/>
          <w:color w:val="0000FF"/>
          <w:sz w:val="28"/>
          <w:highlight w:val="yellow"/>
          <w:lang w:eastAsia="zh-CN"/>
        </w:rPr>
        <w:t xml:space="preserve"> </w:t>
      </w:r>
      <w:r w:rsidRPr="00B646FF">
        <w:rPr>
          <w:rFonts w:hint="eastAsia"/>
          <w:b/>
          <w:i/>
          <w:color w:val="0000FF"/>
          <w:sz w:val="28"/>
          <w:highlight w:val="yellow"/>
          <w:lang w:eastAsia="zh-CN"/>
        </w:rPr>
        <w:t>Change---------------</w:t>
      </w:r>
    </w:p>
    <w:p w:rsidR="00AA7F1F" w:rsidRPr="001A667A" w:rsidRDefault="00AA7F1F" w:rsidP="00AA7F1F">
      <w:pPr>
        <w:pStyle w:val="3"/>
      </w:pPr>
      <w:bookmarkStart w:id="64" w:name="_Toc465269078"/>
      <w:r>
        <w:rPr>
          <w:rFonts w:hint="eastAsia"/>
          <w:lang w:eastAsia="ja-JP"/>
        </w:rPr>
        <w:t>10</w:t>
      </w:r>
      <w:r w:rsidRPr="001A667A">
        <w:t>.1.</w:t>
      </w:r>
      <w:r>
        <w:rPr>
          <w:rFonts w:hint="eastAsia"/>
          <w:lang w:eastAsia="ja-JP"/>
        </w:rPr>
        <w:t>3</w:t>
      </w:r>
      <w:r w:rsidRPr="001A667A">
        <w:tab/>
        <w:t xml:space="preserve">Option </w:t>
      </w:r>
      <w:r>
        <w:rPr>
          <w:rFonts w:hint="eastAsia"/>
          <w:lang w:eastAsia="ja-JP"/>
        </w:rPr>
        <w:t>4</w:t>
      </w:r>
      <w:r w:rsidRPr="001A667A">
        <w:t>/</w:t>
      </w:r>
      <w:r>
        <w:rPr>
          <w:rFonts w:hint="eastAsia"/>
          <w:lang w:eastAsia="ja-JP"/>
        </w:rPr>
        <w:t>4</w:t>
      </w:r>
      <w:r w:rsidRPr="001A667A">
        <w:t>a</w:t>
      </w:r>
      <w:bookmarkEnd w:id="64"/>
    </w:p>
    <w:p w:rsidR="00AA7F1F" w:rsidRPr="001A667A" w:rsidRDefault="00AA7F1F" w:rsidP="00AA7F1F">
      <w:pPr>
        <w:pStyle w:val="4"/>
      </w:pPr>
      <w:bookmarkStart w:id="65" w:name="_Toc465269079"/>
      <w:r>
        <w:rPr>
          <w:rFonts w:hint="eastAsia"/>
          <w:lang w:eastAsia="ja-JP"/>
        </w:rPr>
        <w:t>10</w:t>
      </w:r>
      <w:r w:rsidRPr="001A667A">
        <w:rPr>
          <w:lang w:eastAsia="ja-JP"/>
        </w:rPr>
        <w:t>.1.</w:t>
      </w:r>
      <w:r>
        <w:rPr>
          <w:rFonts w:hint="eastAsia"/>
          <w:lang w:eastAsia="ja-JP"/>
        </w:rPr>
        <w:t>3</w:t>
      </w:r>
      <w:r w:rsidRPr="001A667A">
        <w:rPr>
          <w:lang w:eastAsia="ja-JP"/>
        </w:rPr>
        <w:t>.1</w:t>
      </w:r>
      <w:r w:rsidRPr="001A667A">
        <w:tab/>
        <w:t>Architectural aspects</w:t>
      </w:r>
      <w:bookmarkEnd w:id="65"/>
    </w:p>
    <w:p w:rsidR="00AA7F1F" w:rsidRDefault="00AA7F1F" w:rsidP="00AA7F1F">
      <w:pPr>
        <w:rPr>
          <w:ins w:id="66" w:author="James XU_LGE" w:date="2016-11-03T16:24:00Z"/>
        </w:rPr>
      </w:pPr>
      <w:r w:rsidRPr="001A667A">
        <w:t>Radio Protocol Architecture for the User Plane</w:t>
      </w:r>
      <w:r>
        <w:t xml:space="preserve"> is pending to RAN2 (FFS)</w:t>
      </w:r>
      <w:r w:rsidRPr="001A667A">
        <w:t>.</w:t>
      </w:r>
      <w:ins w:id="67" w:author="James XU_LGE" w:date="2016-11-03T16:22:00Z">
        <w:r>
          <w:t xml:space="preserve"> Similar to option 3/3a, the following Figure is an example. </w:t>
        </w:r>
      </w:ins>
      <w:ins w:id="68" w:author="James XU_LGE" w:date="2016-11-03T16:23:00Z">
        <w:r w:rsidR="00E118CE">
          <w:t>NR PDCP, NR RLC,</w:t>
        </w:r>
        <w:r w:rsidRPr="00AA7F1F">
          <w:t xml:space="preserve"> NR MAC </w:t>
        </w:r>
      </w:ins>
      <w:ins w:id="69" w:author="James XU_LGE" w:date="2016-11-18T11:49:00Z">
        <w:r w:rsidR="00E118CE">
          <w:t xml:space="preserve">and eLTE eNB PDCP </w:t>
        </w:r>
      </w:ins>
      <w:ins w:id="70" w:author="James XU_LGE" w:date="2016-11-03T16:23:00Z">
        <w:r w:rsidRPr="00AA7F1F">
          <w:t>are pending to RAN2.</w:t>
        </w:r>
      </w:ins>
    </w:p>
    <w:p w:rsidR="00AA7F1F" w:rsidRDefault="00E71819">
      <w:pPr>
        <w:jc w:val="center"/>
        <w:rPr>
          <w:ins w:id="71" w:author="James XU_LGE" w:date="2016-11-03T16:25:00Z"/>
          <w:rFonts w:eastAsia="MS Mincho"/>
          <w:lang w:eastAsia="ja-JP"/>
        </w:rPr>
        <w:pPrChange w:id="72" w:author="James XU_LGE" w:date="2016-11-03T16:25:00Z">
          <w:pPr/>
        </w:pPrChange>
      </w:pPr>
      <w:ins w:id="73" w:author="James XU_LGE" w:date="2016-11-18T12:07:00Z">
        <w:r w:rsidRPr="00E71819">
          <w:object w:dxaOrig="4560" w:dyaOrig="2460">
            <v:shape id="_x0000_i1029" type="#_x0000_t75" style="width:339.35pt;height:182.85pt" o:ole="">
              <v:imagedata r:id="rId16" o:title=""/>
            </v:shape>
            <o:OLEObject Type="Embed" ProgID="Visio.Drawing.15" ShapeID="_x0000_i1029" DrawAspect="Content" ObjectID="_1541031692" r:id="rId17"/>
          </w:object>
        </w:r>
      </w:ins>
      <w:del w:id="74" w:author="James XU_LGE" w:date="2016-11-18T05:05:00Z">
        <w:r w:rsidR="00AA7F1F" w:rsidRPr="001A667A" w:rsidDel="00FA4579">
          <w:fldChar w:fldCharType="begin"/>
        </w:r>
        <w:r w:rsidR="00AA7F1F" w:rsidRPr="001A667A" w:rsidDel="00FA4579">
          <w:fldChar w:fldCharType="end"/>
        </w:r>
      </w:del>
      <w:del w:id="75" w:author="James XU_LGE" w:date="2016-11-18T05:40:00Z">
        <w:r w:rsidR="00FA4579" w:rsidDel="00753FC9">
          <w:fldChar w:fldCharType="begin"/>
        </w:r>
        <w:r w:rsidR="00FA4579" w:rsidDel="00753FC9">
          <w:fldChar w:fldCharType="end"/>
        </w:r>
      </w:del>
      <w:del w:id="76" w:author="James XU_LGE" w:date="2016-11-18T11:54:00Z">
        <w:r w:rsidR="00753FC9" w:rsidDel="005178AE">
          <w:fldChar w:fldCharType="begin"/>
        </w:r>
        <w:r w:rsidR="00753FC9" w:rsidDel="005178AE">
          <w:fldChar w:fldCharType="end"/>
        </w:r>
      </w:del>
    </w:p>
    <w:p w:rsidR="00AA7F1F" w:rsidRDefault="00D11532">
      <w:pPr>
        <w:jc w:val="center"/>
        <w:rPr>
          <w:ins w:id="77" w:author="James XU_LGE" w:date="2016-11-03T16:27:00Z"/>
        </w:rPr>
        <w:pPrChange w:id="78" w:author="James XU_LGE" w:date="2016-11-03T16:27:00Z">
          <w:pPr/>
        </w:pPrChange>
      </w:pPr>
      <w:ins w:id="79" w:author="James XU_LGE" w:date="2016-11-03T16:27:00Z">
        <w:r>
          <w:t>Figure 1</w:t>
        </w:r>
      </w:ins>
      <w:ins w:id="80" w:author="James XU_LGE" w:date="2016-11-03T16:35:00Z">
        <w:r>
          <w:t>0</w:t>
        </w:r>
      </w:ins>
      <w:ins w:id="81" w:author="James XU_LGE" w:date="2016-11-03T16:27:00Z">
        <w:r w:rsidR="00AA7F1F">
          <w:t>.1.3</w:t>
        </w:r>
        <w:r w:rsidR="00AA7F1F" w:rsidRPr="001A667A">
          <w:t>.</w:t>
        </w:r>
      </w:ins>
      <w:ins w:id="82" w:author="James XU_LGE" w:date="2016-11-03T16:30:00Z">
        <w:r w:rsidR="00AA7F1F">
          <w:t>1</w:t>
        </w:r>
      </w:ins>
      <w:ins w:id="83" w:author="James XU_LGE" w:date="2016-11-03T16:27:00Z">
        <w:r w:rsidR="00AA7F1F">
          <w:t>-X</w:t>
        </w:r>
        <w:r w:rsidR="00AA7F1F" w:rsidRPr="001A667A">
          <w:t xml:space="preserve">: </w:t>
        </w:r>
        <w:r w:rsidR="00AA7F1F" w:rsidRPr="001A667A">
          <w:rPr>
            <w:rFonts w:hint="eastAsia"/>
            <w:lang w:eastAsia="ja-JP"/>
          </w:rPr>
          <w:t xml:space="preserve">Radio </w:t>
        </w:r>
        <w:r w:rsidR="00AA7F1F" w:rsidRPr="001A667A">
          <w:t xml:space="preserve">Protocol Architecture for split bearer and SCG bearer in Option </w:t>
        </w:r>
      </w:ins>
      <w:ins w:id="84" w:author="James XU_LGE" w:date="2016-11-03T16:28:00Z">
        <w:r w:rsidR="00AA7F1F">
          <w:t>4</w:t>
        </w:r>
      </w:ins>
      <w:ins w:id="85" w:author="James XU_LGE" w:date="2016-11-03T16:27:00Z">
        <w:r w:rsidR="00AA7F1F" w:rsidRPr="001A667A">
          <w:t>/</w:t>
        </w:r>
      </w:ins>
      <w:ins w:id="86" w:author="James XU_LGE" w:date="2016-11-03T16:28:00Z">
        <w:r w:rsidR="00AA7F1F">
          <w:t>4</w:t>
        </w:r>
      </w:ins>
      <w:ins w:id="87" w:author="James XU_LGE" w:date="2016-11-03T16:27:00Z">
        <w:r w:rsidR="00AA7F1F" w:rsidRPr="001A667A">
          <w:t>a</w:t>
        </w:r>
        <w:r w:rsidR="00AA7F1F">
          <w:t>.</w:t>
        </w:r>
      </w:ins>
    </w:p>
    <w:p w:rsidR="008D5C33" w:rsidRDefault="008D5C33" w:rsidP="008D5C33">
      <w:pPr>
        <w:ind w:firstLineChars="150" w:firstLine="422"/>
        <w:rPr>
          <w:b/>
          <w:i/>
          <w:color w:val="0000FF"/>
          <w:sz w:val="28"/>
          <w:lang w:eastAsia="zh-CN"/>
        </w:rPr>
      </w:pPr>
      <w:bookmarkStart w:id="88" w:name="_Toc465269081"/>
      <w:r w:rsidRPr="00B646FF">
        <w:rPr>
          <w:rFonts w:hint="eastAsia"/>
          <w:b/>
          <w:i/>
          <w:color w:val="0000FF"/>
          <w:sz w:val="28"/>
          <w:highlight w:val="yellow"/>
          <w:lang w:eastAsia="zh-CN"/>
        </w:rPr>
        <w:t>----------------</w:t>
      </w:r>
      <w:r>
        <w:rPr>
          <w:b/>
          <w:i/>
          <w:color w:val="0000FF"/>
          <w:sz w:val="28"/>
          <w:highlight w:val="yellow"/>
          <w:lang w:eastAsia="zh-CN"/>
        </w:rPr>
        <w:t>the unchanged part is skipped</w:t>
      </w:r>
      <w:r w:rsidRPr="00B646FF">
        <w:rPr>
          <w:rFonts w:hint="eastAsia"/>
          <w:b/>
          <w:i/>
          <w:color w:val="0000FF"/>
          <w:sz w:val="28"/>
          <w:highlight w:val="yellow"/>
          <w:lang w:eastAsia="zh-CN"/>
        </w:rPr>
        <w:t>---------------</w:t>
      </w:r>
    </w:p>
    <w:p w:rsidR="008D5C33" w:rsidRPr="008D5C33" w:rsidRDefault="008D5C33" w:rsidP="00AA7F1F">
      <w:pPr>
        <w:pStyle w:val="3"/>
        <w:rPr>
          <w:lang w:val="en-US" w:eastAsia="ja-JP"/>
        </w:rPr>
      </w:pPr>
    </w:p>
    <w:p w:rsidR="00AA7F1F" w:rsidRPr="001A667A" w:rsidRDefault="00AA7F1F" w:rsidP="00AA7F1F">
      <w:pPr>
        <w:pStyle w:val="3"/>
      </w:pPr>
      <w:r>
        <w:rPr>
          <w:rFonts w:hint="eastAsia"/>
          <w:lang w:eastAsia="ja-JP"/>
        </w:rPr>
        <w:t>10</w:t>
      </w:r>
      <w:r w:rsidRPr="001A667A">
        <w:t>.1.</w:t>
      </w:r>
      <w:r>
        <w:rPr>
          <w:rFonts w:hint="eastAsia"/>
          <w:lang w:eastAsia="ja-JP"/>
        </w:rPr>
        <w:t>4</w:t>
      </w:r>
      <w:r w:rsidRPr="001A667A">
        <w:tab/>
        <w:t xml:space="preserve">Option </w:t>
      </w:r>
      <w:r>
        <w:rPr>
          <w:rFonts w:hint="eastAsia"/>
          <w:lang w:eastAsia="ja-JP"/>
        </w:rPr>
        <w:t>7</w:t>
      </w:r>
      <w:r w:rsidRPr="001A667A">
        <w:t>/</w:t>
      </w:r>
      <w:r>
        <w:rPr>
          <w:rFonts w:hint="eastAsia"/>
          <w:lang w:eastAsia="ja-JP"/>
        </w:rPr>
        <w:t>7</w:t>
      </w:r>
      <w:r w:rsidRPr="001A667A">
        <w:t>a</w:t>
      </w:r>
      <w:bookmarkEnd w:id="88"/>
    </w:p>
    <w:p w:rsidR="00AA7F1F" w:rsidRPr="001A667A" w:rsidRDefault="00AA7F1F" w:rsidP="00AA7F1F">
      <w:pPr>
        <w:pStyle w:val="4"/>
      </w:pPr>
      <w:bookmarkStart w:id="89" w:name="_Toc465269082"/>
      <w:r>
        <w:rPr>
          <w:rFonts w:hint="eastAsia"/>
          <w:lang w:eastAsia="ja-JP"/>
        </w:rPr>
        <w:t>10</w:t>
      </w:r>
      <w:r w:rsidRPr="001A667A">
        <w:rPr>
          <w:lang w:eastAsia="ja-JP"/>
        </w:rPr>
        <w:t>.1.</w:t>
      </w:r>
      <w:r>
        <w:rPr>
          <w:rFonts w:hint="eastAsia"/>
          <w:lang w:eastAsia="ja-JP"/>
        </w:rPr>
        <w:t>4</w:t>
      </w:r>
      <w:r w:rsidRPr="001A667A">
        <w:rPr>
          <w:lang w:eastAsia="ja-JP"/>
        </w:rPr>
        <w:t>.1</w:t>
      </w:r>
      <w:r w:rsidRPr="001A667A">
        <w:tab/>
        <w:t>Architectural aspects</w:t>
      </w:r>
      <w:bookmarkEnd w:id="89"/>
    </w:p>
    <w:p w:rsidR="00AA7F1F" w:rsidRPr="001A667A" w:rsidRDefault="00AA7F1F" w:rsidP="00AA7F1F">
      <w:pPr>
        <w:rPr>
          <w:lang w:eastAsia="ja-JP"/>
        </w:rPr>
      </w:pPr>
      <w:r w:rsidRPr="001A667A">
        <w:t>Radio Protocol Architecture for the User Plane</w:t>
      </w:r>
      <w:r>
        <w:t xml:space="preserve"> is pending to RAN2 (FFS)</w:t>
      </w:r>
      <w:r w:rsidRPr="001A667A">
        <w:t>.</w:t>
      </w:r>
      <w:r w:rsidR="008D5C33" w:rsidRPr="008D5C33">
        <w:t xml:space="preserve"> </w:t>
      </w:r>
      <w:ins w:id="90" w:author="James XU_LGE" w:date="2016-11-03T16:22:00Z">
        <w:r w:rsidR="008D5C33">
          <w:t xml:space="preserve">Similar to option 3/3a, the following Figure is an example. </w:t>
        </w:r>
      </w:ins>
      <w:ins w:id="91" w:author="James XU_LGE" w:date="2016-11-03T16:23:00Z">
        <w:r w:rsidR="00E118CE">
          <w:t>NR PDCP, NR RLC,</w:t>
        </w:r>
        <w:r w:rsidR="008D5C33" w:rsidRPr="00AA7F1F">
          <w:t xml:space="preserve"> NR MAC</w:t>
        </w:r>
      </w:ins>
      <w:ins w:id="92" w:author="James XU_LGE" w:date="2016-11-18T11:50:00Z">
        <w:r w:rsidR="00E118CE">
          <w:t xml:space="preserve"> and eLTE eNB PDCP</w:t>
        </w:r>
      </w:ins>
      <w:ins w:id="93" w:author="James XU_LGE" w:date="2016-11-03T16:23:00Z">
        <w:r w:rsidR="008D5C33" w:rsidRPr="00AA7F1F">
          <w:t xml:space="preserve"> are pending to RAN2.</w:t>
        </w:r>
      </w:ins>
      <w:r w:rsidR="008D5C33">
        <w:t xml:space="preserve"> </w:t>
      </w:r>
    </w:p>
    <w:p w:rsidR="00B1005A" w:rsidRDefault="005178AE">
      <w:pPr>
        <w:jc w:val="center"/>
        <w:pPrChange w:id="94" w:author="James XU_LGE" w:date="2016-11-03T16:34:00Z">
          <w:pPr/>
        </w:pPrChange>
      </w:pPr>
      <w:ins w:id="95" w:author="James XU_LGE" w:date="2016-11-18T12:06:00Z">
        <w:r w:rsidRPr="005178AE">
          <w:object w:dxaOrig="4560" w:dyaOrig="2476">
            <v:shape id="_x0000_i1030" type="#_x0000_t75" style="width:323.65pt;height:175.7pt" o:ole="">
              <v:imagedata r:id="rId18" o:title=""/>
            </v:shape>
            <o:OLEObject Type="Embed" ProgID="Visio.Drawing.15" ShapeID="_x0000_i1030" DrawAspect="Content" ObjectID="_1541031693" r:id="rId19"/>
          </w:object>
        </w:r>
      </w:ins>
      <w:del w:id="96" w:author="James XU_LGE" w:date="2016-11-18T12:06:00Z">
        <w:r w:rsidR="00753FC9" w:rsidDel="005178AE">
          <w:fldChar w:fldCharType="begin"/>
        </w:r>
        <w:r w:rsidR="00753FC9" w:rsidDel="005178AE">
          <w:fldChar w:fldCharType="end"/>
        </w:r>
      </w:del>
      <w:del w:id="97" w:author="James XU_LGE" w:date="2016-11-18T05:11:00Z">
        <w:r w:rsidR="00D11532" w:rsidRPr="001A667A" w:rsidDel="00FA4579">
          <w:fldChar w:fldCharType="begin"/>
        </w:r>
        <w:r w:rsidR="00D11532" w:rsidRPr="001A667A" w:rsidDel="00FA4579">
          <w:fldChar w:fldCharType="end"/>
        </w:r>
      </w:del>
    </w:p>
    <w:p w:rsidR="003D70BA" w:rsidRDefault="003D70BA">
      <w:pPr>
        <w:jc w:val="center"/>
        <w:rPr>
          <w:ins w:id="98" w:author="James XU_LGE" w:date="2016-11-03T16:35:00Z"/>
        </w:rPr>
        <w:pPrChange w:id="99" w:author="James XU_LGE" w:date="2016-11-03T16:35:00Z">
          <w:pPr/>
        </w:pPrChange>
      </w:pPr>
      <w:ins w:id="100" w:author="James XU_LGE" w:date="2016-11-03T16:27:00Z">
        <w:r>
          <w:t>Figure 10.1.</w:t>
        </w:r>
      </w:ins>
      <w:ins w:id="101" w:author="James XU_LGE" w:date="2016-11-03T16:34:00Z">
        <w:r>
          <w:t>4</w:t>
        </w:r>
      </w:ins>
      <w:ins w:id="102" w:author="James XU_LGE" w:date="2016-11-03T16:27:00Z">
        <w:r w:rsidRPr="001A667A">
          <w:t>.</w:t>
        </w:r>
      </w:ins>
      <w:ins w:id="103" w:author="James XU_LGE" w:date="2016-11-03T16:30:00Z">
        <w:r>
          <w:t>1</w:t>
        </w:r>
      </w:ins>
      <w:ins w:id="104" w:author="James XU_LGE" w:date="2016-11-03T16:27:00Z">
        <w:r>
          <w:t>-X</w:t>
        </w:r>
        <w:r w:rsidRPr="001A667A">
          <w:t xml:space="preserve">: </w:t>
        </w:r>
        <w:r w:rsidRPr="001A667A">
          <w:rPr>
            <w:rFonts w:hint="eastAsia"/>
            <w:lang w:eastAsia="ja-JP"/>
          </w:rPr>
          <w:t xml:space="preserve">Radio </w:t>
        </w:r>
        <w:r w:rsidRPr="001A667A">
          <w:t xml:space="preserve">Protocol Architecture for split bearer and SCG bearer in Option </w:t>
        </w:r>
      </w:ins>
      <w:ins w:id="105" w:author="James XU_LGE" w:date="2016-11-03T16:28:00Z">
        <w:r>
          <w:t>7</w:t>
        </w:r>
      </w:ins>
      <w:ins w:id="106" w:author="James XU_LGE" w:date="2016-11-03T16:27:00Z">
        <w:r w:rsidRPr="001A667A">
          <w:t>/</w:t>
        </w:r>
      </w:ins>
      <w:ins w:id="107" w:author="James XU_LGE" w:date="2016-11-03T16:34:00Z">
        <w:r>
          <w:t>7</w:t>
        </w:r>
      </w:ins>
      <w:ins w:id="108" w:author="James XU_LGE" w:date="2016-11-03T16:27:00Z">
        <w:r w:rsidRPr="001A667A">
          <w:t>a</w:t>
        </w:r>
        <w:r>
          <w:t>.</w:t>
        </w:r>
      </w:ins>
    </w:p>
    <w:p w:rsidR="00D11532" w:rsidRDefault="00D11532">
      <w:pPr>
        <w:jc w:val="center"/>
        <w:pPrChange w:id="109" w:author="James XU_LGE" w:date="2016-11-03T16:35:00Z">
          <w:pPr/>
        </w:pPrChange>
      </w:pPr>
      <w:r w:rsidRPr="00B646FF">
        <w:rPr>
          <w:rFonts w:hint="eastAsia"/>
          <w:b/>
          <w:i/>
          <w:color w:val="0000FF"/>
          <w:sz w:val="28"/>
          <w:highlight w:val="yellow"/>
          <w:lang w:eastAsia="zh-CN"/>
        </w:rPr>
        <w:t>----------------</w:t>
      </w:r>
      <w:r>
        <w:rPr>
          <w:b/>
          <w:i/>
          <w:color w:val="0000FF"/>
          <w:sz w:val="28"/>
          <w:highlight w:val="yellow"/>
          <w:lang w:eastAsia="zh-CN"/>
        </w:rPr>
        <w:t>the unchanged part is skipped</w:t>
      </w:r>
      <w:r w:rsidRPr="00B646FF">
        <w:rPr>
          <w:rFonts w:hint="eastAsia"/>
          <w:b/>
          <w:i/>
          <w:color w:val="0000FF"/>
          <w:sz w:val="28"/>
          <w:highlight w:val="yellow"/>
          <w:lang w:eastAsia="zh-CN"/>
        </w:rPr>
        <w:t>---------------</w:t>
      </w:r>
    </w:p>
    <w:p w:rsidR="00EE630A" w:rsidRDefault="00EE630A" w:rsidP="00EE630A">
      <w:pPr>
        <w:rPr>
          <w:b/>
          <w:i/>
          <w:color w:val="0000FF"/>
          <w:sz w:val="28"/>
          <w:lang w:eastAsia="zh-CN"/>
        </w:rPr>
      </w:pPr>
      <w:r>
        <w:rPr>
          <w:rFonts w:hint="eastAsia"/>
          <w:b/>
          <w:i/>
          <w:color w:val="0000FF"/>
          <w:sz w:val="28"/>
          <w:highlight w:val="yellow"/>
          <w:lang w:eastAsia="zh-CN"/>
        </w:rPr>
        <w:t>----------------End</w:t>
      </w:r>
      <w:r w:rsidRPr="00B646FF">
        <w:rPr>
          <w:rFonts w:hint="eastAsia"/>
          <w:b/>
          <w:i/>
          <w:color w:val="0000FF"/>
          <w:sz w:val="28"/>
          <w:highlight w:val="yellow"/>
          <w:lang w:eastAsia="zh-CN"/>
        </w:rPr>
        <w:t xml:space="preserve"> of the </w:t>
      </w:r>
      <w:r w:rsidR="00DC77AC">
        <w:rPr>
          <w:b/>
          <w:i/>
          <w:color w:val="0000FF"/>
          <w:sz w:val="28"/>
          <w:highlight w:val="yellow"/>
          <w:lang w:eastAsia="zh-CN"/>
        </w:rPr>
        <w:t>Forth</w:t>
      </w:r>
      <w:r>
        <w:rPr>
          <w:b/>
          <w:i/>
          <w:color w:val="0000FF"/>
          <w:sz w:val="28"/>
          <w:highlight w:val="yellow"/>
          <w:lang w:eastAsia="zh-CN"/>
        </w:rPr>
        <w:t xml:space="preserve"> </w:t>
      </w:r>
      <w:r w:rsidRPr="00B646FF">
        <w:rPr>
          <w:rFonts w:hint="eastAsia"/>
          <w:b/>
          <w:i/>
          <w:color w:val="0000FF"/>
          <w:sz w:val="28"/>
          <w:highlight w:val="yellow"/>
          <w:lang w:eastAsia="zh-CN"/>
        </w:rPr>
        <w:t>Change---------------</w:t>
      </w:r>
    </w:p>
    <w:p w:rsidR="00EE630A" w:rsidRDefault="00EE630A" w:rsidP="004A7A00"/>
    <w:p w:rsidR="00D11532" w:rsidRPr="003D5BA4" w:rsidRDefault="00D11532" w:rsidP="004A7A00"/>
    <w:sectPr w:rsidR="00D11532" w:rsidRPr="003D5BA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3B3D" w:rsidRDefault="00D73B3D">
      <w:r>
        <w:separator/>
      </w:r>
    </w:p>
  </w:endnote>
  <w:endnote w:type="continuationSeparator" w:id="0">
    <w:p w:rsidR="00D73B3D" w:rsidRDefault="00D73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3B3D" w:rsidRDefault="00D73B3D">
      <w:r>
        <w:separator/>
      </w:r>
    </w:p>
  </w:footnote>
  <w:footnote w:type="continuationSeparator" w:id="0">
    <w:p w:rsidR="00D73B3D" w:rsidRDefault="00D73B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8" type="#_x0000_t75" style="width:9.25pt;height:9.25pt" o:bullet="t">
        <v:imagedata r:id="rId1" o:title="art1A0"/>
      </v:shape>
    </w:pict>
  </w:numPicBullet>
  <w:abstractNum w:abstractNumId="0">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AAB239B"/>
    <w:multiLevelType w:val="hybridMultilevel"/>
    <w:tmpl w:val="1AD4B810"/>
    <w:lvl w:ilvl="0" w:tplc="17C2CE70">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9">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5">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16">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7">
    <w:nsid w:val="53AB011A"/>
    <w:multiLevelType w:val="hybridMultilevel"/>
    <w:tmpl w:val="CB3EC6CC"/>
    <w:lvl w:ilvl="0" w:tplc="FDDA48C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2">
    <w:nsid w:val="714703BF"/>
    <w:multiLevelType w:val="hybridMultilevel"/>
    <w:tmpl w:val="B2B8F284"/>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9"/>
  </w:num>
  <w:num w:numId="2">
    <w:abstractNumId w:val="7"/>
  </w:num>
  <w:num w:numId="3">
    <w:abstractNumId w:val="5"/>
  </w:num>
  <w:num w:numId="4">
    <w:abstractNumId w:val="12"/>
  </w:num>
  <w:num w:numId="5">
    <w:abstractNumId w:val="2"/>
  </w:num>
  <w:num w:numId="6">
    <w:abstractNumId w:val="4"/>
  </w:num>
  <w:num w:numId="7">
    <w:abstractNumId w:val="13"/>
  </w:num>
  <w:num w:numId="8">
    <w:abstractNumId w:val="21"/>
  </w:num>
  <w:num w:numId="9">
    <w:abstractNumId w:val="23"/>
  </w:num>
  <w:num w:numId="10">
    <w:abstractNumId w:val="20"/>
  </w:num>
  <w:num w:numId="11">
    <w:abstractNumId w:val="1"/>
  </w:num>
  <w:num w:numId="12">
    <w:abstractNumId w:val="14"/>
  </w:num>
  <w:num w:numId="13">
    <w:abstractNumId w:val="16"/>
  </w:num>
  <w:num w:numId="14">
    <w:abstractNumId w:val="18"/>
  </w:num>
  <w:num w:numId="15">
    <w:abstractNumId w:val="25"/>
  </w:num>
  <w:num w:numId="16">
    <w:abstractNumId w:val="19"/>
  </w:num>
  <w:num w:numId="17">
    <w:abstractNumId w:val="15"/>
  </w:num>
  <w:num w:numId="18">
    <w:abstractNumId w:val="10"/>
  </w:num>
  <w:num w:numId="19">
    <w:abstractNumId w:val="8"/>
  </w:num>
  <w:num w:numId="20">
    <w:abstractNumId w:val="11"/>
  </w:num>
  <w:num w:numId="21">
    <w:abstractNumId w:val="24"/>
  </w:num>
  <w:num w:numId="22">
    <w:abstractNumId w:val="0"/>
  </w:num>
  <w:num w:numId="23">
    <w:abstractNumId w:val="3"/>
  </w:num>
  <w:num w:numId="24">
    <w:abstractNumId w:val="17"/>
  </w:num>
  <w:num w:numId="25">
    <w:abstractNumId w:val="22"/>
  </w:num>
  <w:num w:numId="26">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 XU_LGE">
    <w15:presenceInfo w15:providerId="None" w15:userId="James XU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1162"/>
    <w:rsid w:val="000015E5"/>
    <w:rsid w:val="00001DC9"/>
    <w:rsid w:val="00003040"/>
    <w:rsid w:val="00003059"/>
    <w:rsid w:val="00004F8F"/>
    <w:rsid w:val="00005700"/>
    <w:rsid w:val="0000596C"/>
    <w:rsid w:val="00005E0A"/>
    <w:rsid w:val="00005FD8"/>
    <w:rsid w:val="000074C4"/>
    <w:rsid w:val="000106D7"/>
    <w:rsid w:val="00010772"/>
    <w:rsid w:val="000107E7"/>
    <w:rsid w:val="00012CB6"/>
    <w:rsid w:val="00013A07"/>
    <w:rsid w:val="00013E39"/>
    <w:rsid w:val="000144A0"/>
    <w:rsid w:val="000145D7"/>
    <w:rsid w:val="00014CEB"/>
    <w:rsid w:val="0001565A"/>
    <w:rsid w:val="000156AD"/>
    <w:rsid w:val="0001574E"/>
    <w:rsid w:val="0001586D"/>
    <w:rsid w:val="00016DEC"/>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437"/>
    <w:rsid w:val="00035551"/>
    <w:rsid w:val="00035F02"/>
    <w:rsid w:val="00036129"/>
    <w:rsid w:val="00036E50"/>
    <w:rsid w:val="00036F73"/>
    <w:rsid w:val="000374A7"/>
    <w:rsid w:val="00040CD9"/>
    <w:rsid w:val="0004124E"/>
    <w:rsid w:val="00041CD5"/>
    <w:rsid w:val="00041D4C"/>
    <w:rsid w:val="00041E61"/>
    <w:rsid w:val="00043010"/>
    <w:rsid w:val="0004379F"/>
    <w:rsid w:val="000438DD"/>
    <w:rsid w:val="00043988"/>
    <w:rsid w:val="00043D01"/>
    <w:rsid w:val="00043EF3"/>
    <w:rsid w:val="000443CD"/>
    <w:rsid w:val="00044547"/>
    <w:rsid w:val="00044915"/>
    <w:rsid w:val="00044FBE"/>
    <w:rsid w:val="00045995"/>
    <w:rsid w:val="00045F60"/>
    <w:rsid w:val="00047751"/>
    <w:rsid w:val="00050835"/>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B9"/>
    <w:rsid w:val="00067A5F"/>
    <w:rsid w:val="00067B68"/>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DC"/>
    <w:rsid w:val="00080BB7"/>
    <w:rsid w:val="00080FC9"/>
    <w:rsid w:val="00081D6F"/>
    <w:rsid w:val="00081FDF"/>
    <w:rsid w:val="0008353C"/>
    <w:rsid w:val="00083956"/>
    <w:rsid w:val="00083CE6"/>
    <w:rsid w:val="0008410E"/>
    <w:rsid w:val="000847EE"/>
    <w:rsid w:val="00084B72"/>
    <w:rsid w:val="00084F79"/>
    <w:rsid w:val="000865DB"/>
    <w:rsid w:val="000867AB"/>
    <w:rsid w:val="0008697F"/>
    <w:rsid w:val="00086A51"/>
    <w:rsid w:val="00086B9E"/>
    <w:rsid w:val="00087002"/>
    <w:rsid w:val="0008763C"/>
    <w:rsid w:val="00087681"/>
    <w:rsid w:val="00087965"/>
    <w:rsid w:val="00087B24"/>
    <w:rsid w:val="00090029"/>
    <w:rsid w:val="000902B2"/>
    <w:rsid w:val="00090304"/>
    <w:rsid w:val="000906AE"/>
    <w:rsid w:val="0009080D"/>
    <w:rsid w:val="0009088C"/>
    <w:rsid w:val="0009140A"/>
    <w:rsid w:val="000920E4"/>
    <w:rsid w:val="0009220F"/>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196C"/>
    <w:rsid w:val="000B2440"/>
    <w:rsid w:val="000B2A8D"/>
    <w:rsid w:val="000B2FE0"/>
    <w:rsid w:val="000B3358"/>
    <w:rsid w:val="000B35EB"/>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1865"/>
    <w:rsid w:val="000E351F"/>
    <w:rsid w:val="000E364F"/>
    <w:rsid w:val="000E3F92"/>
    <w:rsid w:val="000E4539"/>
    <w:rsid w:val="000E4905"/>
    <w:rsid w:val="000E4A35"/>
    <w:rsid w:val="000E4D52"/>
    <w:rsid w:val="000E50D2"/>
    <w:rsid w:val="000E5222"/>
    <w:rsid w:val="000E5383"/>
    <w:rsid w:val="000E6C49"/>
    <w:rsid w:val="000E6C71"/>
    <w:rsid w:val="000E750A"/>
    <w:rsid w:val="000E7611"/>
    <w:rsid w:val="000E7F6F"/>
    <w:rsid w:val="000F04F5"/>
    <w:rsid w:val="000F0CEB"/>
    <w:rsid w:val="000F1678"/>
    <w:rsid w:val="000F2627"/>
    <w:rsid w:val="000F3616"/>
    <w:rsid w:val="000F416D"/>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4842"/>
    <w:rsid w:val="00125647"/>
    <w:rsid w:val="00125BA2"/>
    <w:rsid w:val="001262C2"/>
    <w:rsid w:val="00126BF1"/>
    <w:rsid w:val="001275F5"/>
    <w:rsid w:val="00130CD1"/>
    <w:rsid w:val="001319A1"/>
    <w:rsid w:val="00132ABE"/>
    <w:rsid w:val="0013315C"/>
    <w:rsid w:val="00133529"/>
    <w:rsid w:val="001337BC"/>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54ED"/>
    <w:rsid w:val="001466C9"/>
    <w:rsid w:val="00146BD3"/>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FD9"/>
    <w:rsid w:val="0017031C"/>
    <w:rsid w:val="00170BCE"/>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92408"/>
    <w:rsid w:val="00192500"/>
    <w:rsid w:val="00192555"/>
    <w:rsid w:val="00192CCB"/>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1098"/>
    <w:rsid w:val="001A187F"/>
    <w:rsid w:val="001A27CD"/>
    <w:rsid w:val="001A2E36"/>
    <w:rsid w:val="001A3AA5"/>
    <w:rsid w:val="001A3D37"/>
    <w:rsid w:val="001A4202"/>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28C"/>
    <w:rsid w:val="001F16AE"/>
    <w:rsid w:val="001F1C33"/>
    <w:rsid w:val="001F1FB0"/>
    <w:rsid w:val="001F2007"/>
    <w:rsid w:val="001F2625"/>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6E4"/>
    <w:rsid w:val="002126FF"/>
    <w:rsid w:val="00212E6D"/>
    <w:rsid w:val="002147BB"/>
    <w:rsid w:val="002155A6"/>
    <w:rsid w:val="0021592C"/>
    <w:rsid w:val="00216068"/>
    <w:rsid w:val="00216844"/>
    <w:rsid w:val="00216BAE"/>
    <w:rsid w:val="002178F5"/>
    <w:rsid w:val="002200CB"/>
    <w:rsid w:val="0022021E"/>
    <w:rsid w:val="00220408"/>
    <w:rsid w:val="00220A05"/>
    <w:rsid w:val="002210C6"/>
    <w:rsid w:val="00221603"/>
    <w:rsid w:val="002217C0"/>
    <w:rsid w:val="00221DA5"/>
    <w:rsid w:val="002228B6"/>
    <w:rsid w:val="00222AA9"/>
    <w:rsid w:val="00222D5C"/>
    <w:rsid w:val="00222E17"/>
    <w:rsid w:val="00223070"/>
    <w:rsid w:val="002232E6"/>
    <w:rsid w:val="00223FC1"/>
    <w:rsid w:val="0022411D"/>
    <w:rsid w:val="00224181"/>
    <w:rsid w:val="00224E27"/>
    <w:rsid w:val="00226792"/>
    <w:rsid w:val="00226A8F"/>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3D74"/>
    <w:rsid w:val="00244707"/>
    <w:rsid w:val="00244CEF"/>
    <w:rsid w:val="00245007"/>
    <w:rsid w:val="00245AB3"/>
    <w:rsid w:val="00245B41"/>
    <w:rsid w:val="00246270"/>
    <w:rsid w:val="002469CB"/>
    <w:rsid w:val="00246D9B"/>
    <w:rsid w:val="002478C1"/>
    <w:rsid w:val="00247FB5"/>
    <w:rsid w:val="002503F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330A"/>
    <w:rsid w:val="00264E86"/>
    <w:rsid w:val="00265CBA"/>
    <w:rsid w:val="00265E8C"/>
    <w:rsid w:val="002660D8"/>
    <w:rsid w:val="00266612"/>
    <w:rsid w:val="00267247"/>
    <w:rsid w:val="002672D4"/>
    <w:rsid w:val="00267E81"/>
    <w:rsid w:val="00267F72"/>
    <w:rsid w:val="002700D2"/>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5E3"/>
    <w:rsid w:val="00287DBE"/>
    <w:rsid w:val="002902FE"/>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735B"/>
    <w:rsid w:val="002A77F9"/>
    <w:rsid w:val="002A785C"/>
    <w:rsid w:val="002A7D3D"/>
    <w:rsid w:val="002B06FE"/>
    <w:rsid w:val="002B0B52"/>
    <w:rsid w:val="002B1289"/>
    <w:rsid w:val="002B1B1E"/>
    <w:rsid w:val="002B1C34"/>
    <w:rsid w:val="002B1D8E"/>
    <w:rsid w:val="002B2324"/>
    <w:rsid w:val="002B250E"/>
    <w:rsid w:val="002B3627"/>
    <w:rsid w:val="002B3D6D"/>
    <w:rsid w:val="002B3E90"/>
    <w:rsid w:val="002B44B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4B03"/>
    <w:rsid w:val="002D5003"/>
    <w:rsid w:val="002D5221"/>
    <w:rsid w:val="002D5291"/>
    <w:rsid w:val="002D5857"/>
    <w:rsid w:val="002D6212"/>
    <w:rsid w:val="002D660F"/>
    <w:rsid w:val="002D701E"/>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52B9"/>
    <w:rsid w:val="002E559D"/>
    <w:rsid w:val="002E57CD"/>
    <w:rsid w:val="002E703E"/>
    <w:rsid w:val="002E790B"/>
    <w:rsid w:val="002E7C08"/>
    <w:rsid w:val="002F0A0C"/>
    <w:rsid w:val="002F0A1D"/>
    <w:rsid w:val="002F129F"/>
    <w:rsid w:val="002F196C"/>
    <w:rsid w:val="002F1C83"/>
    <w:rsid w:val="002F20AB"/>
    <w:rsid w:val="002F334D"/>
    <w:rsid w:val="002F4D3C"/>
    <w:rsid w:val="002F610A"/>
    <w:rsid w:val="002F68AE"/>
    <w:rsid w:val="002F6C31"/>
    <w:rsid w:val="002F6EC7"/>
    <w:rsid w:val="002F6FFE"/>
    <w:rsid w:val="002F72EB"/>
    <w:rsid w:val="002F7758"/>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D31"/>
    <w:rsid w:val="003351CB"/>
    <w:rsid w:val="0033567B"/>
    <w:rsid w:val="003360E3"/>
    <w:rsid w:val="00337842"/>
    <w:rsid w:val="00337CA4"/>
    <w:rsid w:val="00340198"/>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B4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679C"/>
    <w:rsid w:val="003967BD"/>
    <w:rsid w:val="00397522"/>
    <w:rsid w:val="00397C16"/>
    <w:rsid w:val="003A08CB"/>
    <w:rsid w:val="003A0BF6"/>
    <w:rsid w:val="003A160A"/>
    <w:rsid w:val="003A22AB"/>
    <w:rsid w:val="003A249D"/>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2BD"/>
    <w:rsid w:val="003C4D08"/>
    <w:rsid w:val="003C4ECE"/>
    <w:rsid w:val="003C5437"/>
    <w:rsid w:val="003C557B"/>
    <w:rsid w:val="003C55E8"/>
    <w:rsid w:val="003C6221"/>
    <w:rsid w:val="003C6994"/>
    <w:rsid w:val="003C6ADA"/>
    <w:rsid w:val="003C6BAF"/>
    <w:rsid w:val="003C75DB"/>
    <w:rsid w:val="003D05AE"/>
    <w:rsid w:val="003D0FDD"/>
    <w:rsid w:val="003D161F"/>
    <w:rsid w:val="003D1C43"/>
    <w:rsid w:val="003D1E8E"/>
    <w:rsid w:val="003D38F3"/>
    <w:rsid w:val="003D3F9D"/>
    <w:rsid w:val="003D3FFA"/>
    <w:rsid w:val="003D46BC"/>
    <w:rsid w:val="003D4AF2"/>
    <w:rsid w:val="003D5BA4"/>
    <w:rsid w:val="003D6511"/>
    <w:rsid w:val="003D6A44"/>
    <w:rsid w:val="003D6B5D"/>
    <w:rsid w:val="003D6E4D"/>
    <w:rsid w:val="003D70BA"/>
    <w:rsid w:val="003D75FA"/>
    <w:rsid w:val="003E0DE8"/>
    <w:rsid w:val="003E13C5"/>
    <w:rsid w:val="003E19E0"/>
    <w:rsid w:val="003E1A33"/>
    <w:rsid w:val="003E27E7"/>
    <w:rsid w:val="003E2F64"/>
    <w:rsid w:val="003E300E"/>
    <w:rsid w:val="003E3307"/>
    <w:rsid w:val="003E352B"/>
    <w:rsid w:val="003E3611"/>
    <w:rsid w:val="003E3FBF"/>
    <w:rsid w:val="003E435E"/>
    <w:rsid w:val="003E51FC"/>
    <w:rsid w:val="003E5A00"/>
    <w:rsid w:val="003E62F5"/>
    <w:rsid w:val="003E6AE9"/>
    <w:rsid w:val="003E72F2"/>
    <w:rsid w:val="003F022E"/>
    <w:rsid w:val="003F22EF"/>
    <w:rsid w:val="003F268A"/>
    <w:rsid w:val="003F283A"/>
    <w:rsid w:val="003F366F"/>
    <w:rsid w:val="003F3809"/>
    <w:rsid w:val="003F3D96"/>
    <w:rsid w:val="003F482A"/>
    <w:rsid w:val="003F4A7C"/>
    <w:rsid w:val="003F5A1A"/>
    <w:rsid w:val="003F6059"/>
    <w:rsid w:val="003F63DF"/>
    <w:rsid w:val="003F6F2F"/>
    <w:rsid w:val="003F7298"/>
    <w:rsid w:val="003F7399"/>
    <w:rsid w:val="003F7577"/>
    <w:rsid w:val="00400D2D"/>
    <w:rsid w:val="004028E6"/>
    <w:rsid w:val="0040392E"/>
    <w:rsid w:val="00403BF0"/>
    <w:rsid w:val="00404F05"/>
    <w:rsid w:val="004052DD"/>
    <w:rsid w:val="004057B0"/>
    <w:rsid w:val="00405C75"/>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46DA"/>
    <w:rsid w:val="00424F29"/>
    <w:rsid w:val="00425493"/>
    <w:rsid w:val="0042557F"/>
    <w:rsid w:val="00425DAC"/>
    <w:rsid w:val="00426DA5"/>
    <w:rsid w:val="004277C3"/>
    <w:rsid w:val="00430286"/>
    <w:rsid w:val="004308A9"/>
    <w:rsid w:val="0043097C"/>
    <w:rsid w:val="00430A2D"/>
    <w:rsid w:val="00430E15"/>
    <w:rsid w:val="004319EA"/>
    <w:rsid w:val="00431E5D"/>
    <w:rsid w:val="00432B5F"/>
    <w:rsid w:val="004332F0"/>
    <w:rsid w:val="0043333F"/>
    <w:rsid w:val="0043433C"/>
    <w:rsid w:val="00434520"/>
    <w:rsid w:val="00434C66"/>
    <w:rsid w:val="004353F8"/>
    <w:rsid w:val="00435714"/>
    <w:rsid w:val="004357D4"/>
    <w:rsid w:val="004358E7"/>
    <w:rsid w:val="00435D00"/>
    <w:rsid w:val="00436A61"/>
    <w:rsid w:val="0043711E"/>
    <w:rsid w:val="00437299"/>
    <w:rsid w:val="004373D5"/>
    <w:rsid w:val="00437B83"/>
    <w:rsid w:val="00440A15"/>
    <w:rsid w:val="00440FA8"/>
    <w:rsid w:val="00441301"/>
    <w:rsid w:val="00441E66"/>
    <w:rsid w:val="0044313C"/>
    <w:rsid w:val="004452E8"/>
    <w:rsid w:val="00445C19"/>
    <w:rsid w:val="00445DEF"/>
    <w:rsid w:val="004465B4"/>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700DE"/>
    <w:rsid w:val="0047108E"/>
    <w:rsid w:val="004713DF"/>
    <w:rsid w:val="004714D0"/>
    <w:rsid w:val="004714FC"/>
    <w:rsid w:val="00471A5B"/>
    <w:rsid w:val="00473EDA"/>
    <w:rsid w:val="0047479A"/>
    <w:rsid w:val="00474E01"/>
    <w:rsid w:val="004752E5"/>
    <w:rsid w:val="00475DB7"/>
    <w:rsid w:val="00476358"/>
    <w:rsid w:val="004763D2"/>
    <w:rsid w:val="00476505"/>
    <w:rsid w:val="00476E75"/>
    <w:rsid w:val="004776A1"/>
    <w:rsid w:val="00477DB8"/>
    <w:rsid w:val="00480091"/>
    <w:rsid w:val="00482949"/>
    <w:rsid w:val="00482F25"/>
    <w:rsid w:val="004832D4"/>
    <w:rsid w:val="00483F0A"/>
    <w:rsid w:val="0048432E"/>
    <w:rsid w:val="004861A7"/>
    <w:rsid w:val="00487371"/>
    <w:rsid w:val="00490C04"/>
    <w:rsid w:val="004919A5"/>
    <w:rsid w:val="00491F6D"/>
    <w:rsid w:val="0049341F"/>
    <w:rsid w:val="004935E6"/>
    <w:rsid w:val="004944D0"/>
    <w:rsid w:val="00495C06"/>
    <w:rsid w:val="0049644C"/>
    <w:rsid w:val="0049688E"/>
    <w:rsid w:val="004A01F5"/>
    <w:rsid w:val="004A07C4"/>
    <w:rsid w:val="004A0D75"/>
    <w:rsid w:val="004A1F67"/>
    <w:rsid w:val="004A2213"/>
    <w:rsid w:val="004A2BAB"/>
    <w:rsid w:val="004A434A"/>
    <w:rsid w:val="004A445E"/>
    <w:rsid w:val="004A4563"/>
    <w:rsid w:val="004A4D27"/>
    <w:rsid w:val="004A5A42"/>
    <w:rsid w:val="004A608E"/>
    <w:rsid w:val="004A6A6F"/>
    <w:rsid w:val="004A6E04"/>
    <w:rsid w:val="004A7880"/>
    <w:rsid w:val="004A78FE"/>
    <w:rsid w:val="004A7A00"/>
    <w:rsid w:val="004A7FFE"/>
    <w:rsid w:val="004B1CF2"/>
    <w:rsid w:val="004B230B"/>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178AE"/>
    <w:rsid w:val="0052093A"/>
    <w:rsid w:val="00520FC1"/>
    <w:rsid w:val="00522089"/>
    <w:rsid w:val="00522B74"/>
    <w:rsid w:val="00522BBD"/>
    <w:rsid w:val="0052300D"/>
    <w:rsid w:val="005231B2"/>
    <w:rsid w:val="0052444B"/>
    <w:rsid w:val="00524ABE"/>
    <w:rsid w:val="00524C0A"/>
    <w:rsid w:val="005264AD"/>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401E"/>
    <w:rsid w:val="005341F2"/>
    <w:rsid w:val="005349B2"/>
    <w:rsid w:val="00534D45"/>
    <w:rsid w:val="00534FDC"/>
    <w:rsid w:val="0053573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1E3B"/>
    <w:rsid w:val="00582071"/>
    <w:rsid w:val="00582383"/>
    <w:rsid w:val="00582A1D"/>
    <w:rsid w:val="00582A31"/>
    <w:rsid w:val="00584094"/>
    <w:rsid w:val="005846A8"/>
    <w:rsid w:val="0058470D"/>
    <w:rsid w:val="00584BFC"/>
    <w:rsid w:val="005856DF"/>
    <w:rsid w:val="00586220"/>
    <w:rsid w:val="0058664E"/>
    <w:rsid w:val="0058703E"/>
    <w:rsid w:val="00587122"/>
    <w:rsid w:val="0058747D"/>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EA6"/>
    <w:rsid w:val="005A4617"/>
    <w:rsid w:val="005A485B"/>
    <w:rsid w:val="005A4993"/>
    <w:rsid w:val="005A56EE"/>
    <w:rsid w:val="005A684C"/>
    <w:rsid w:val="005A6D62"/>
    <w:rsid w:val="005A6EE4"/>
    <w:rsid w:val="005B0093"/>
    <w:rsid w:val="005B0B89"/>
    <w:rsid w:val="005B0D2D"/>
    <w:rsid w:val="005B1BDB"/>
    <w:rsid w:val="005B2C60"/>
    <w:rsid w:val="005B341C"/>
    <w:rsid w:val="005B4777"/>
    <w:rsid w:val="005B4F4A"/>
    <w:rsid w:val="005B4F5A"/>
    <w:rsid w:val="005B55F4"/>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D2F"/>
    <w:rsid w:val="005D1125"/>
    <w:rsid w:val="005D14F5"/>
    <w:rsid w:val="005D19EC"/>
    <w:rsid w:val="005D223C"/>
    <w:rsid w:val="005D2594"/>
    <w:rsid w:val="005D2ADC"/>
    <w:rsid w:val="005D2CF7"/>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399"/>
    <w:rsid w:val="005F2B76"/>
    <w:rsid w:val="005F3020"/>
    <w:rsid w:val="005F496E"/>
    <w:rsid w:val="005F574E"/>
    <w:rsid w:val="005F617D"/>
    <w:rsid w:val="005F676E"/>
    <w:rsid w:val="005F75A4"/>
    <w:rsid w:val="005F76D6"/>
    <w:rsid w:val="005F79BC"/>
    <w:rsid w:val="00600339"/>
    <w:rsid w:val="00600355"/>
    <w:rsid w:val="00600FB0"/>
    <w:rsid w:val="006010A9"/>
    <w:rsid w:val="006011F5"/>
    <w:rsid w:val="006016F3"/>
    <w:rsid w:val="00601EF9"/>
    <w:rsid w:val="00601F0E"/>
    <w:rsid w:val="00602011"/>
    <w:rsid w:val="0060270E"/>
    <w:rsid w:val="006028BE"/>
    <w:rsid w:val="00602946"/>
    <w:rsid w:val="006031D5"/>
    <w:rsid w:val="00603776"/>
    <w:rsid w:val="00603A79"/>
    <w:rsid w:val="00604A24"/>
    <w:rsid w:val="006052CE"/>
    <w:rsid w:val="006056A7"/>
    <w:rsid w:val="00605870"/>
    <w:rsid w:val="00606EF6"/>
    <w:rsid w:val="00607180"/>
    <w:rsid w:val="00607778"/>
    <w:rsid w:val="0061048D"/>
    <w:rsid w:val="0061157C"/>
    <w:rsid w:val="006119EF"/>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14E"/>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0B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C52"/>
    <w:rsid w:val="006636ED"/>
    <w:rsid w:val="00663948"/>
    <w:rsid w:val="00663E18"/>
    <w:rsid w:val="006643A0"/>
    <w:rsid w:val="00664992"/>
    <w:rsid w:val="00664D3E"/>
    <w:rsid w:val="006652D3"/>
    <w:rsid w:val="0066537A"/>
    <w:rsid w:val="00665970"/>
    <w:rsid w:val="0066620B"/>
    <w:rsid w:val="00667D5A"/>
    <w:rsid w:val="00667DD8"/>
    <w:rsid w:val="00670290"/>
    <w:rsid w:val="006705E4"/>
    <w:rsid w:val="00672196"/>
    <w:rsid w:val="006722CD"/>
    <w:rsid w:val="00672485"/>
    <w:rsid w:val="00674FD2"/>
    <w:rsid w:val="006750C0"/>
    <w:rsid w:val="00675A20"/>
    <w:rsid w:val="00675CF1"/>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315B"/>
    <w:rsid w:val="006B3AE8"/>
    <w:rsid w:val="006B4194"/>
    <w:rsid w:val="006B5671"/>
    <w:rsid w:val="006B577F"/>
    <w:rsid w:val="006B5CA7"/>
    <w:rsid w:val="006B63AE"/>
    <w:rsid w:val="006B6F3F"/>
    <w:rsid w:val="006B75A5"/>
    <w:rsid w:val="006B7608"/>
    <w:rsid w:val="006B7F0E"/>
    <w:rsid w:val="006B7F85"/>
    <w:rsid w:val="006B7FDA"/>
    <w:rsid w:val="006C095F"/>
    <w:rsid w:val="006C09EC"/>
    <w:rsid w:val="006C0CB0"/>
    <w:rsid w:val="006C11BD"/>
    <w:rsid w:val="006C1259"/>
    <w:rsid w:val="006C1480"/>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CF5"/>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3E7"/>
    <w:rsid w:val="006F477C"/>
    <w:rsid w:val="006F485D"/>
    <w:rsid w:val="006F4886"/>
    <w:rsid w:val="006F49B0"/>
    <w:rsid w:val="006F4E4F"/>
    <w:rsid w:val="006F4F4F"/>
    <w:rsid w:val="006F4F8A"/>
    <w:rsid w:val="006F7ABD"/>
    <w:rsid w:val="006F7F2B"/>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345"/>
    <w:rsid w:val="0072071D"/>
    <w:rsid w:val="00720A2E"/>
    <w:rsid w:val="00720A37"/>
    <w:rsid w:val="00720C89"/>
    <w:rsid w:val="007212A1"/>
    <w:rsid w:val="007219A7"/>
    <w:rsid w:val="0072258D"/>
    <w:rsid w:val="00722AC6"/>
    <w:rsid w:val="00722DEF"/>
    <w:rsid w:val="0072421F"/>
    <w:rsid w:val="00724BEC"/>
    <w:rsid w:val="00724EC7"/>
    <w:rsid w:val="007251FB"/>
    <w:rsid w:val="0072570A"/>
    <w:rsid w:val="00725A3F"/>
    <w:rsid w:val="0072635F"/>
    <w:rsid w:val="007267C4"/>
    <w:rsid w:val="0072691C"/>
    <w:rsid w:val="007269C8"/>
    <w:rsid w:val="007278A1"/>
    <w:rsid w:val="00727E40"/>
    <w:rsid w:val="0073076F"/>
    <w:rsid w:val="0073126B"/>
    <w:rsid w:val="0073153C"/>
    <w:rsid w:val="0073261B"/>
    <w:rsid w:val="0073287B"/>
    <w:rsid w:val="00732BEF"/>
    <w:rsid w:val="00732E24"/>
    <w:rsid w:val="00732ECD"/>
    <w:rsid w:val="0073320C"/>
    <w:rsid w:val="00733AFB"/>
    <w:rsid w:val="00733F65"/>
    <w:rsid w:val="00734CF9"/>
    <w:rsid w:val="00735177"/>
    <w:rsid w:val="007354CC"/>
    <w:rsid w:val="00735889"/>
    <w:rsid w:val="007359D6"/>
    <w:rsid w:val="00736366"/>
    <w:rsid w:val="007364C6"/>
    <w:rsid w:val="0073655C"/>
    <w:rsid w:val="007366F7"/>
    <w:rsid w:val="00736C14"/>
    <w:rsid w:val="0073731D"/>
    <w:rsid w:val="00737B2C"/>
    <w:rsid w:val="0074044C"/>
    <w:rsid w:val="007404A3"/>
    <w:rsid w:val="0074062F"/>
    <w:rsid w:val="00740916"/>
    <w:rsid w:val="00740BF4"/>
    <w:rsid w:val="0074101F"/>
    <w:rsid w:val="00741547"/>
    <w:rsid w:val="007417D7"/>
    <w:rsid w:val="0074243B"/>
    <w:rsid w:val="00742489"/>
    <w:rsid w:val="007426EC"/>
    <w:rsid w:val="0074323C"/>
    <w:rsid w:val="00743CDC"/>
    <w:rsid w:val="00745BB8"/>
    <w:rsid w:val="0074620B"/>
    <w:rsid w:val="007466B6"/>
    <w:rsid w:val="0074687C"/>
    <w:rsid w:val="00746FCB"/>
    <w:rsid w:val="007473B9"/>
    <w:rsid w:val="00747821"/>
    <w:rsid w:val="00747B28"/>
    <w:rsid w:val="00751176"/>
    <w:rsid w:val="007517B2"/>
    <w:rsid w:val="0075256F"/>
    <w:rsid w:val="00752820"/>
    <w:rsid w:val="00752ABE"/>
    <w:rsid w:val="00753240"/>
    <w:rsid w:val="00753950"/>
    <w:rsid w:val="00753FC9"/>
    <w:rsid w:val="00754150"/>
    <w:rsid w:val="007544F1"/>
    <w:rsid w:val="00754CEF"/>
    <w:rsid w:val="00754DB9"/>
    <w:rsid w:val="00755D71"/>
    <w:rsid w:val="007572A0"/>
    <w:rsid w:val="0075734C"/>
    <w:rsid w:val="00757560"/>
    <w:rsid w:val="007576A9"/>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5197"/>
    <w:rsid w:val="00765CA2"/>
    <w:rsid w:val="00765EC8"/>
    <w:rsid w:val="007663A8"/>
    <w:rsid w:val="00766703"/>
    <w:rsid w:val="0076691E"/>
    <w:rsid w:val="00766DA8"/>
    <w:rsid w:val="00766E5B"/>
    <w:rsid w:val="00767AC4"/>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456"/>
    <w:rsid w:val="00780603"/>
    <w:rsid w:val="0078088B"/>
    <w:rsid w:val="00780A68"/>
    <w:rsid w:val="00780EDC"/>
    <w:rsid w:val="00781BC7"/>
    <w:rsid w:val="00782350"/>
    <w:rsid w:val="00782430"/>
    <w:rsid w:val="00782B11"/>
    <w:rsid w:val="0078307B"/>
    <w:rsid w:val="0078383C"/>
    <w:rsid w:val="0078471B"/>
    <w:rsid w:val="00784AB6"/>
    <w:rsid w:val="0078539E"/>
    <w:rsid w:val="0078587A"/>
    <w:rsid w:val="007860C3"/>
    <w:rsid w:val="00786CF1"/>
    <w:rsid w:val="00787C6A"/>
    <w:rsid w:val="00790055"/>
    <w:rsid w:val="00790286"/>
    <w:rsid w:val="0079048C"/>
    <w:rsid w:val="00790497"/>
    <w:rsid w:val="00790801"/>
    <w:rsid w:val="00790AED"/>
    <w:rsid w:val="007912C6"/>
    <w:rsid w:val="00791EF3"/>
    <w:rsid w:val="007922D5"/>
    <w:rsid w:val="00792492"/>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724"/>
    <w:rsid w:val="007A5808"/>
    <w:rsid w:val="007A595C"/>
    <w:rsid w:val="007A599D"/>
    <w:rsid w:val="007A5BE7"/>
    <w:rsid w:val="007A642D"/>
    <w:rsid w:val="007A6E0E"/>
    <w:rsid w:val="007A718E"/>
    <w:rsid w:val="007B004F"/>
    <w:rsid w:val="007B0EAD"/>
    <w:rsid w:val="007B224C"/>
    <w:rsid w:val="007B2845"/>
    <w:rsid w:val="007B2DBF"/>
    <w:rsid w:val="007B2E82"/>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21E1"/>
    <w:rsid w:val="007C304B"/>
    <w:rsid w:val="007C30D2"/>
    <w:rsid w:val="007C34A0"/>
    <w:rsid w:val="007C44B3"/>
    <w:rsid w:val="007C4609"/>
    <w:rsid w:val="007C4624"/>
    <w:rsid w:val="007C4989"/>
    <w:rsid w:val="007C4CE6"/>
    <w:rsid w:val="007C4D84"/>
    <w:rsid w:val="007C4DF3"/>
    <w:rsid w:val="007C5856"/>
    <w:rsid w:val="007C697F"/>
    <w:rsid w:val="007C7689"/>
    <w:rsid w:val="007C7D96"/>
    <w:rsid w:val="007D025C"/>
    <w:rsid w:val="007D079E"/>
    <w:rsid w:val="007D0C44"/>
    <w:rsid w:val="007D1C99"/>
    <w:rsid w:val="007D2835"/>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2F84"/>
    <w:rsid w:val="007E3020"/>
    <w:rsid w:val="007E31E3"/>
    <w:rsid w:val="007E32BB"/>
    <w:rsid w:val="007E4049"/>
    <w:rsid w:val="007E4EB3"/>
    <w:rsid w:val="007E6E77"/>
    <w:rsid w:val="007E710A"/>
    <w:rsid w:val="007E7A06"/>
    <w:rsid w:val="007F00A6"/>
    <w:rsid w:val="007F0841"/>
    <w:rsid w:val="007F11CA"/>
    <w:rsid w:val="007F13C5"/>
    <w:rsid w:val="007F17AF"/>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2287"/>
    <w:rsid w:val="008542D0"/>
    <w:rsid w:val="00854A4B"/>
    <w:rsid w:val="00854E06"/>
    <w:rsid w:val="0085516F"/>
    <w:rsid w:val="00855F98"/>
    <w:rsid w:val="00856257"/>
    <w:rsid w:val="00856799"/>
    <w:rsid w:val="00856840"/>
    <w:rsid w:val="00856E8A"/>
    <w:rsid w:val="00856F46"/>
    <w:rsid w:val="00857843"/>
    <w:rsid w:val="00857B69"/>
    <w:rsid w:val="0086039F"/>
    <w:rsid w:val="008614D5"/>
    <w:rsid w:val="00861743"/>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7023D"/>
    <w:rsid w:val="00870D12"/>
    <w:rsid w:val="008714C8"/>
    <w:rsid w:val="00871D5C"/>
    <w:rsid w:val="00871F3E"/>
    <w:rsid w:val="00871F44"/>
    <w:rsid w:val="0087238D"/>
    <w:rsid w:val="00873180"/>
    <w:rsid w:val="008732AC"/>
    <w:rsid w:val="00873392"/>
    <w:rsid w:val="00873BEF"/>
    <w:rsid w:val="00873EA2"/>
    <w:rsid w:val="00874183"/>
    <w:rsid w:val="00874BA5"/>
    <w:rsid w:val="00875473"/>
    <w:rsid w:val="008756A4"/>
    <w:rsid w:val="0087652D"/>
    <w:rsid w:val="00876866"/>
    <w:rsid w:val="00877FBF"/>
    <w:rsid w:val="00880857"/>
    <w:rsid w:val="0088122D"/>
    <w:rsid w:val="008812DA"/>
    <w:rsid w:val="00882078"/>
    <w:rsid w:val="00882153"/>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A04CB"/>
    <w:rsid w:val="008A16D1"/>
    <w:rsid w:val="008A1C73"/>
    <w:rsid w:val="008A23EF"/>
    <w:rsid w:val="008A28A4"/>
    <w:rsid w:val="008A2BE0"/>
    <w:rsid w:val="008A3ADE"/>
    <w:rsid w:val="008A3C83"/>
    <w:rsid w:val="008A4F00"/>
    <w:rsid w:val="008A649C"/>
    <w:rsid w:val="008B00D7"/>
    <w:rsid w:val="008B09E9"/>
    <w:rsid w:val="008B0F81"/>
    <w:rsid w:val="008B19DE"/>
    <w:rsid w:val="008B2C89"/>
    <w:rsid w:val="008B3573"/>
    <w:rsid w:val="008B3896"/>
    <w:rsid w:val="008B455A"/>
    <w:rsid w:val="008B4C3C"/>
    <w:rsid w:val="008B4E96"/>
    <w:rsid w:val="008B5029"/>
    <w:rsid w:val="008B569D"/>
    <w:rsid w:val="008B57C4"/>
    <w:rsid w:val="008B7075"/>
    <w:rsid w:val="008B769D"/>
    <w:rsid w:val="008C0575"/>
    <w:rsid w:val="008C0A7C"/>
    <w:rsid w:val="008C0CE1"/>
    <w:rsid w:val="008C164C"/>
    <w:rsid w:val="008C22DF"/>
    <w:rsid w:val="008C3C8E"/>
    <w:rsid w:val="008C3EA5"/>
    <w:rsid w:val="008C4A44"/>
    <w:rsid w:val="008C5D8F"/>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5C33"/>
    <w:rsid w:val="008D64EC"/>
    <w:rsid w:val="008D6E5F"/>
    <w:rsid w:val="008D6EB8"/>
    <w:rsid w:val="008D6F48"/>
    <w:rsid w:val="008D7598"/>
    <w:rsid w:val="008D772D"/>
    <w:rsid w:val="008D7E1B"/>
    <w:rsid w:val="008E0020"/>
    <w:rsid w:val="008E0828"/>
    <w:rsid w:val="008E08F9"/>
    <w:rsid w:val="008E0ED7"/>
    <w:rsid w:val="008E11FA"/>
    <w:rsid w:val="008E131F"/>
    <w:rsid w:val="008E16F2"/>
    <w:rsid w:val="008E1F98"/>
    <w:rsid w:val="008E2990"/>
    <w:rsid w:val="008E2A75"/>
    <w:rsid w:val="008E2E41"/>
    <w:rsid w:val="008E348E"/>
    <w:rsid w:val="008E3593"/>
    <w:rsid w:val="008E4027"/>
    <w:rsid w:val="008E4743"/>
    <w:rsid w:val="008E4FEA"/>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7228"/>
    <w:rsid w:val="009007F5"/>
    <w:rsid w:val="00900BF6"/>
    <w:rsid w:val="00900E1C"/>
    <w:rsid w:val="0090122B"/>
    <w:rsid w:val="00901363"/>
    <w:rsid w:val="00902386"/>
    <w:rsid w:val="00902984"/>
    <w:rsid w:val="0090359F"/>
    <w:rsid w:val="00904006"/>
    <w:rsid w:val="009043E2"/>
    <w:rsid w:val="009044E6"/>
    <w:rsid w:val="0090467B"/>
    <w:rsid w:val="00905146"/>
    <w:rsid w:val="0090514D"/>
    <w:rsid w:val="00905394"/>
    <w:rsid w:val="00905DF9"/>
    <w:rsid w:val="0090658E"/>
    <w:rsid w:val="00906A02"/>
    <w:rsid w:val="00906EDC"/>
    <w:rsid w:val="009076C6"/>
    <w:rsid w:val="00907D42"/>
    <w:rsid w:val="00910A22"/>
    <w:rsid w:val="00911316"/>
    <w:rsid w:val="0091150C"/>
    <w:rsid w:val="00911982"/>
    <w:rsid w:val="00911D00"/>
    <w:rsid w:val="009139F4"/>
    <w:rsid w:val="00913CAB"/>
    <w:rsid w:val="00913E20"/>
    <w:rsid w:val="00913E39"/>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481D"/>
    <w:rsid w:val="00924870"/>
    <w:rsid w:val="009249CE"/>
    <w:rsid w:val="00925028"/>
    <w:rsid w:val="0092532A"/>
    <w:rsid w:val="00925757"/>
    <w:rsid w:val="00925918"/>
    <w:rsid w:val="00925A16"/>
    <w:rsid w:val="00925C82"/>
    <w:rsid w:val="009262E1"/>
    <w:rsid w:val="00926D48"/>
    <w:rsid w:val="0092756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0A"/>
    <w:rsid w:val="00936641"/>
    <w:rsid w:val="009368CA"/>
    <w:rsid w:val="00936A43"/>
    <w:rsid w:val="00936B85"/>
    <w:rsid w:val="00937137"/>
    <w:rsid w:val="0093757E"/>
    <w:rsid w:val="0093774A"/>
    <w:rsid w:val="00940057"/>
    <w:rsid w:val="009406EA"/>
    <w:rsid w:val="0094076A"/>
    <w:rsid w:val="0094220A"/>
    <w:rsid w:val="00942286"/>
    <w:rsid w:val="0094243F"/>
    <w:rsid w:val="00944169"/>
    <w:rsid w:val="00944324"/>
    <w:rsid w:val="0094518F"/>
    <w:rsid w:val="00945211"/>
    <w:rsid w:val="00945758"/>
    <w:rsid w:val="009457D3"/>
    <w:rsid w:val="00946008"/>
    <w:rsid w:val="009464CB"/>
    <w:rsid w:val="00947F01"/>
    <w:rsid w:val="00947F96"/>
    <w:rsid w:val="00950158"/>
    <w:rsid w:val="00952AD5"/>
    <w:rsid w:val="00952CE0"/>
    <w:rsid w:val="00952D5A"/>
    <w:rsid w:val="009537D6"/>
    <w:rsid w:val="009541E6"/>
    <w:rsid w:val="0095424B"/>
    <w:rsid w:val="00954896"/>
    <w:rsid w:val="00954B52"/>
    <w:rsid w:val="0095541E"/>
    <w:rsid w:val="00955FD2"/>
    <w:rsid w:val="00956276"/>
    <w:rsid w:val="00957FCA"/>
    <w:rsid w:val="00960587"/>
    <w:rsid w:val="009606F3"/>
    <w:rsid w:val="0096167F"/>
    <w:rsid w:val="00961697"/>
    <w:rsid w:val="00961F45"/>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108F"/>
    <w:rsid w:val="00971BE2"/>
    <w:rsid w:val="00971E5A"/>
    <w:rsid w:val="0097341C"/>
    <w:rsid w:val="0097347A"/>
    <w:rsid w:val="00973658"/>
    <w:rsid w:val="009745B2"/>
    <w:rsid w:val="009747C0"/>
    <w:rsid w:val="009748A5"/>
    <w:rsid w:val="00974D7D"/>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E9"/>
    <w:rsid w:val="00985F5D"/>
    <w:rsid w:val="009866FA"/>
    <w:rsid w:val="00986C06"/>
    <w:rsid w:val="00987476"/>
    <w:rsid w:val="0098768E"/>
    <w:rsid w:val="00987921"/>
    <w:rsid w:val="00987B75"/>
    <w:rsid w:val="00987FF7"/>
    <w:rsid w:val="00990325"/>
    <w:rsid w:val="009909B4"/>
    <w:rsid w:val="00991400"/>
    <w:rsid w:val="009916FB"/>
    <w:rsid w:val="00992145"/>
    <w:rsid w:val="009934E5"/>
    <w:rsid w:val="00993C04"/>
    <w:rsid w:val="00994545"/>
    <w:rsid w:val="00995565"/>
    <w:rsid w:val="009962F3"/>
    <w:rsid w:val="009969E9"/>
    <w:rsid w:val="00996E4F"/>
    <w:rsid w:val="00996FE0"/>
    <w:rsid w:val="009A012D"/>
    <w:rsid w:val="009A0C4C"/>
    <w:rsid w:val="009A0EC5"/>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72FC"/>
    <w:rsid w:val="009A7C87"/>
    <w:rsid w:val="009A7CCA"/>
    <w:rsid w:val="009B06A1"/>
    <w:rsid w:val="009B10A0"/>
    <w:rsid w:val="009B1265"/>
    <w:rsid w:val="009B1422"/>
    <w:rsid w:val="009B27F4"/>
    <w:rsid w:val="009B548E"/>
    <w:rsid w:val="009B57A5"/>
    <w:rsid w:val="009B5D6A"/>
    <w:rsid w:val="009B5FA1"/>
    <w:rsid w:val="009B692D"/>
    <w:rsid w:val="009B69F6"/>
    <w:rsid w:val="009B6DB8"/>
    <w:rsid w:val="009B78F6"/>
    <w:rsid w:val="009C0491"/>
    <w:rsid w:val="009C09D5"/>
    <w:rsid w:val="009C0A81"/>
    <w:rsid w:val="009C1A04"/>
    <w:rsid w:val="009C1BFD"/>
    <w:rsid w:val="009C1ECB"/>
    <w:rsid w:val="009C1FB2"/>
    <w:rsid w:val="009C2275"/>
    <w:rsid w:val="009C26D2"/>
    <w:rsid w:val="009C33DB"/>
    <w:rsid w:val="009C367A"/>
    <w:rsid w:val="009C5C04"/>
    <w:rsid w:val="009C5E28"/>
    <w:rsid w:val="009C64F0"/>
    <w:rsid w:val="009C6903"/>
    <w:rsid w:val="009C6AE6"/>
    <w:rsid w:val="009C70F4"/>
    <w:rsid w:val="009C7D64"/>
    <w:rsid w:val="009D01B1"/>
    <w:rsid w:val="009D0E51"/>
    <w:rsid w:val="009D130D"/>
    <w:rsid w:val="009D15A5"/>
    <w:rsid w:val="009D1B07"/>
    <w:rsid w:val="009D1BB6"/>
    <w:rsid w:val="009D1F1E"/>
    <w:rsid w:val="009D2308"/>
    <w:rsid w:val="009D3EB6"/>
    <w:rsid w:val="009D49E9"/>
    <w:rsid w:val="009D4A05"/>
    <w:rsid w:val="009D61C0"/>
    <w:rsid w:val="009D61E6"/>
    <w:rsid w:val="009D6260"/>
    <w:rsid w:val="009D6F43"/>
    <w:rsid w:val="009D701B"/>
    <w:rsid w:val="009D7438"/>
    <w:rsid w:val="009D797C"/>
    <w:rsid w:val="009E06A5"/>
    <w:rsid w:val="009E0B54"/>
    <w:rsid w:val="009E0B56"/>
    <w:rsid w:val="009E208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590F"/>
    <w:rsid w:val="00A05A8F"/>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245"/>
    <w:rsid w:val="00A21E0B"/>
    <w:rsid w:val="00A220A9"/>
    <w:rsid w:val="00A225D3"/>
    <w:rsid w:val="00A22C4C"/>
    <w:rsid w:val="00A23CCD"/>
    <w:rsid w:val="00A23CF9"/>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720"/>
    <w:rsid w:val="00A37A42"/>
    <w:rsid w:val="00A40658"/>
    <w:rsid w:val="00A410F2"/>
    <w:rsid w:val="00A41D8F"/>
    <w:rsid w:val="00A41F5A"/>
    <w:rsid w:val="00A42208"/>
    <w:rsid w:val="00A42269"/>
    <w:rsid w:val="00A427DB"/>
    <w:rsid w:val="00A42D5A"/>
    <w:rsid w:val="00A43447"/>
    <w:rsid w:val="00A439E5"/>
    <w:rsid w:val="00A4429D"/>
    <w:rsid w:val="00A44B3C"/>
    <w:rsid w:val="00A44CAA"/>
    <w:rsid w:val="00A44F44"/>
    <w:rsid w:val="00A456B4"/>
    <w:rsid w:val="00A45DF2"/>
    <w:rsid w:val="00A470A5"/>
    <w:rsid w:val="00A471A4"/>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C2B"/>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C1B"/>
    <w:rsid w:val="00A92221"/>
    <w:rsid w:val="00A92E6E"/>
    <w:rsid w:val="00A933A6"/>
    <w:rsid w:val="00A93B0C"/>
    <w:rsid w:val="00A94637"/>
    <w:rsid w:val="00A952D0"/>
    <w:rsid w:val="00A955DD"/>
    <w:rsid w:val="00A96247"/>
    <w:rsid w:val="00A97AEF"/>
    <w:rsid w:val="00A97DDE"/>
    <w:rsid w:val="00A97F6F"/>
    <w:rsid w:val="00AA05A8"/>
    <w:rsid w:val="00AA09CB"/>
    <w:rsid w:val="00AA2AB8"/>
    <w:rsid w:val="00AA2C58"/>
    <w:rsid w:val="00AA38CB"/>
    <w:rsid w:val="00AA3EB6"/>
    <w:rsid w:val="00AA4227"/>
    <w:rsid w:val="00AA48E4"/>
    <w:rsid w:val="00AA4FF7"/>
    <w:rsid w:val="00AA57B6"/>
    <w:rsid w:val="00AA6141"/>
    <w:rsid w:val="00AA6342"/>
    <w:rsid w:val="00AA6FA0"/>
    <w:rsid w:val="00AA71F6"/>
    <w:rsid w:val="00AA7B2C"/>
    <w:rsid w:val="00AA7B86"/>
    <w:rsid w:val="00AA7F1F"/>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963"/>
    <w:rsid w:val="00AE2CE1"/>
    <w:rsid w:val="00AE2D96"/>
    <w:rsid w:val="00AE300A"/>
    <w:rsid w:val="00AE3A6A"/>
    <w:rsid w:val="00AE3F0E"/>
    <w:rsid w:val="00AE4B52"/>
    <w:rsid w:val="00AE5773"/>
    <w:rsid w:val="00AE63C0"/>
    <w:rsid w:val="00AE682C"/>
    <w:rsid w:val="00AE6AAA"/>
    <w:rsid w:val="00AE6B7F"/>
    <w:rsid w:val="00AE6C23"/>
    <w:rsid w:val="00AE709C"/>
    <w:rsid w:val="00AF0F72"/>
    <w:rsid w:val="00AF10B8"/>
    <w:rsid w:val="00AF1855"/>
    <w:rsid w:val="00AF36B5"/>
    <w:rsid w:val="00AF39F3"/>
    <w:rsid w:val="00AF4F1A"/>
    <w:rsid w:val="00AF55EA"/>
    <w:rsid w:val="00AF567B"/>
    <w:rsid w:val="00AF5714"/>
    <w:rsid w:val="00AF5B82"/>
    <w:rsid w:val="00AF6AAE"/>
    <w:rsid w:val="00AF6D03"/>
    <w:rsid w:val="00AF7387"/>
    <w:rsid w:val="00AF7D95"/>
    <w:rsid w:val="00B000B5"/>
    <w:rsid w:val="00B00629"/>
    <w:rsid w:val="00B00959"/>
    <w:rsid w:val="00B00D78"/>
    <w:rsid w:val="00B027C6"/>
    <w:rsid w:val="00B0298D"/>
    <w:rsid w:val="00B03717"/>
    <w:rsid w:val="00B03736"/>
    <w:rsid w:val="00B040FF"/>
    <w:rsid w:val="00B04255"/>
    <w:rsid w:val="00B05066"/>
    <w:rsid w:val="00B051EB"/>
    <w:rsid w:val="00B1005A"/>
    <w:rsid w:val="00B110E4"/>
    <w:rsid w:val="00B1120C"/>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6FD"/>
    <w:rsid w:val="00B470AB"/>
    <w:rsid w:val="00B4729F"/>
    <w:rsid w:val="00B50106"/>
    <w:rsid w:val="00B50AC4"/>
    <w:rsid w:val="00B50E59"/>
    <w:rsid w:val="00B51C74"/>
    <w:rsid w:val="00B5216A"/>
    <w:rsid w:val="00B52520"/>
    <w:rsid w:val="00B5302D"/>
    <w:rsid w:val="00B53CB3"/>
    <w:rsid w:val="00B5464C"/>
    <w:rsid w:val="00B54888"/>
    <w:rsid w:val="00B5510B"/>
    <w:rsid w:val="00B553E1"/>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7ED"/>
    <w:rsid w:val="00B74B71"/>
    <w:rsid w:val="00B76192"/>
    <w:rsid w:val="00B7645C"/>
    <w:rsid w:val="00B76541"/>
    <w:rsid w:val="00B76BAA"/>
    <w:rsid w:val="00B777C6"/>
    <w:rsid w:val="00B77A7A"/>
    <w:rsid w:val="00B803EA"/>
    <w:rsid w:val="00B809AE"/>
    <w:rsid w:val="00B81B14"/>
    <w:rsid w:val="00B82D34"/>
    <w:rsid w:val="00B835E9"/>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D20"/>
    <w:rsid w:val="00BE4449"/>
    <w:rsid w:val="00BE4BA9"/>
    <w:rsid w:val="00BE4E1F"/>
    <w:rsid w:val="00BE5CD2"/>
    <w:rsid w:val="00BE5D9A"/>
    <w:rsid w:val="00BE725F"/>
    <w:rsid w:val="00BE7BCE"/>
    <w:rsid w:val="00BF0451"/>
    <w:rsid w:val="00BF0C48"/>
    <w:rsid w:val="00BF195A"/>
    <w:rsid w:val="00BF22E7"/>
    <w:rsid w:val="00BF24EE"/>
    <w:rsid w:val="00BF2C9C"/>
    <w:rsid w:val="00BF3100"/>
    <w:rsid w:val="00BF3FF7"/>
    <w:rsid w:val="00BF49A4"/>
    <w:rsid w:val="00BF49D5"/>
    <w:rsid w:val="00BF4D99"/>
    <w:rsid w:val="00BF5AAD"/>
    <w:rsid w:val="00BF6B00"/>
    <w:rsid w:val="00BF6CDC"/>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D62"/>
    <w:rsid w:val="00C1427A"/>
    <w:rsid w:val="00C145B6"/>
    <w:rsid w:val="00C153B0"/>
    <w:rsid w:val="00C1574A"/>
    <w:rsid w:val="00C15E5D"/>
    <w:rsid w:val="00C16BAB"/>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333E"/>
    <w:rsid w:val="00C334CE"/>
    <w:rsid w:val="00C3493E"/>
    <w:rsid w:val="00C34A32"/>
    <w:rsid w:val="00C34A40"/>
    <w:rsid w:val="00C35BCC"/>
    <w:rsid w:val="00C365E0"/>
    <w:rsid w:val="00C374BA"/>
    <w:rsid w:val="00C406BB"/>
    <w:rsid w:val="00C40973"/>
    <w:rsid w:val="00C40AF8"/>
    <w:rsid w:val="00C41D02"/>
    <w:rsid w:val="00C42276"/>
    <w:rsid w:val="00C42581"/>
    <w:rsid w:val="00C42F28"/>
    <w:rsid w:val="00C433DF"/>
    <w:rsid w:val="00C44220"/>
    <w:rsid w:val="00C45852"/>
    <w:rsid w:val="00C4746B"/>
    <w:rsid w:val="00C47AEB"/>
    <w:rsid w:val="00C50734"/>
    <w:rsid w:val="00C509E1"/>
    <w:rsid w:val="00C50FED"/>
    <w:rsid w:val="00C51488"/>
    <w:rsid w:val="00C52009"/>
    <w:rsid w:val="00C520A5"/>
    <w:rsid w:val="00C521BA"/>
    <w:rsid w:val="00C52AF2"/>
    <w:rsid w:val="00C539A2"/>
    <w:rsid w:val="00C547C5"/>
    <w:rsid w:val="00C54C42"/>
    <w:rsid w:val="00C5540F"/>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DE5"/>
    <w:rsid w:val="00C91263"/>
    <w:rsid w:val="00C92D8C"/>
    <w:rsid w:val="00C92DF4"/>
    <w:rsid w:val="00C93685"/>
    <w:rsid w:val="00C9374C"/>
    <w:rsid w:val="00C937A2"/>
    <w:rsid w:val="00C93CFC"/>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C9"/>
    <w:rsid w:val="00CA6108"/>
    <w:rsid w:val="00CA63D6"/>
    <w:rsid w:val="00CA6FA9"/>
    <w:rsid w:val="00CA73B5"/>
    <w:rsid w:val="00CA7A76"/>
    <w:rsid w:val="00CA7B6C"/>
    <w:rsid w:val="00CA7BD2"/>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DD7"/>
    <w:rsid w:val="00CC27DA"/>
    <w:rsid w:val="00CC3079"/>
    <w:rsid w:val="00CC39E0"/>
    <w:rsid w:val="00CC3A9E"/>
    <w:rsid w:val="00CC3DC4"/>
    <w:rsid w:val="00CC4BAB"/>
    <w:rsid w:val="00CC4FCE"/>
    <w:rsid w:val="00CC517E"/>
    <w:rsid w:val="00CC52D8"/>
    <w:rsid w:val="00CC58CD"/>
    <w:rsid w:val="00CC59CA"/>
    <w:rsid w:val="00CC5A89"/>
    <w:rsid w:val="00CC5C6F"/>
    <w:rsid w:val="00CC5F32"/>
    <w:rsid w:val="00CC64DD"/>
    <w:rsid w:val="00CC6DA9"/>
    <w:rsid w:val="00CC7B57"/>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117E"/>
    <w:rsid w:val="00D1117F"/>
    <w:rsid w:val="00D11532"/>
    <w:rsid w:val="00D1164E"/>
    <w:rsid w:val="00D11CBE"/>
    <w:rsid w:val="00D12DA3"/>
    <w:rsid w:val="00D14307"/>
    <w:rsid w:val="00D1447B"/>
    <w:rsid w:val="00D148D8"/>
    <w:rsid w:val="00D15058"/>
    <w:rsid w:val="00D1532E"/>
    <w:rsid w:val="00D157D9"/>
    <w:rsid w:val="00D15EFA"/>
    <w:rsid w:val="00D1647E"/>
    <w:rsid w:val="00D169BC"/>
    <w:rsid w:val="00D17FB5"/>
    <w:rsid w:val="00D20176"/>
    <w:rsid w:val="00D20472"/>
    <w:rsid w:val="00D20844"/>
    <w:rsid w:val="00D20C9A"/>
    <w:rsid w:val="00D21AF0"/>
    <w:rsid w:val="00D21DBB"/>
    <w:rsid w:val="00D2211C"/>
    <w:rsid w:val="00D22E34"/>
    <w:rsid w:val="00D245A9"/>
    <w:rsid w:val="00D25416"/>
    <w:rsid w:val="00D25ACE"/>
    <w:rsid w:val="00D269D8"/>
    <w:rsid w:val="00D26B55"/>
    <w:rsid w:val="00D276EC"/>
    <w:rsid w:val="00D27E00"/>
    <w:rsid w:val="00D33429"/>
    <w:rsid w:val="00D33BF4"/>
    <w:rsid w:val="00D35018"/>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39CF"/>
    <w:rsid w:val="00D53EE9"/>
    <w:rsid w:val="00D54181"/>
    <w:rsid w:val="00D5449B"/>
    <w:rsid w:val="00D5450D"/>
    <w:rsid w:val="00D54D71"/>
    <w:rsid w:val="00D54DEA"/>
    <w:rsid w:val="00D55C1D"/>
    <w:rsid w:val="00D56686"/>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F2B"/>
    <w:rsid w:val="00D6504B"/>
    <w:rsid w:val="00D6523E"/>
    <w:rsid w:val="00D65394"/>
    <w:rsid w:val="00D65434"/>
    <w:rsid w:val="00D660A7"/>
    <w:rsid w:val="00D66755"/>
    <w:rsid w:val="00D66F8E"/>
    <w:rsid w:val="00D67AC1"/>
    <w:rsid w:val="00D7134F"/>
    <w:rsid w:val="00D71E14"/>
    <w:rsid w:val="00D72533"/>
    <w:rsid w:val="00D73331"/>
    <w:rsid w:val="00D737E2"/>
    <w:rsid w:val="00D739F4"/>
    <w:rsid w:val="00D73B3D"/>
    <w:rsid w:val="00D740C0"/>
    <w:rsid w:val="00D74A0E"/>
    <w:rsid w:val="00D7510B"/>
    <w:rsid w:val="00D75FD6"/>
    <w:rsid w:val="00D76CF6"/>
    <w:rsid w:val="00D77677"/>
    <w:rsid w:val="00D8005D"/>
    <w:rsid w:val="00D8048E"/>
    <w:rsid w:val="00D8063B"/>
    <w:rsid w:val="00D80C1B"/>
    <w:rsid w:val="00D81D0C"/>
    <w:rsid w:val="00D81E0A"/>
    <w:rsid w:val="00D825A1"/>
    <w:rsid w:val="00D829A5"/>
    <w:rsid w:val="00D82AE2"/>
    <w:rsid w:val="00D845FC"/>
    <w:rsid w:val="00D84C1B"/>
    <w:rsid w:val="00D858A9"/>
    <w:rsid w:val="00D85D18"/>
    <w:rsid w:val="00D878E4"/>
    <w:rsid w:val="00D87A5B"/>
    <w:rsid w:val="00D87AE5"/>
    <w:rsid w:val="00D90345"/>
    <w:rsid w:val="00D90846"/>
    <w:rsid w:val="00D90A2B"/>
    <w:rsid w:val="00D93A8D"/>
    <w:rsid w:val="00D93B7C"/>
    <w:rsid w:val="00D95177"/>
    <w:rsid w:val="00D95F54"/>
    <w:rsid w:val="00D9698F"/>
    <w:rsid w:val="00D96DB3"/>
    <w:rsid w:val="00DA0C1D"/>
    <w:rsid w:val="00DA0E89"/>
    <w:rsid w:val="00DA1594"/>
    <w:rsid w:val="00DA1DFA"/>
    <w:rsid w:val="00DA21F5"/>
    <w:rsid w:val="00DA2287"/>
    <w:rsid w:val="00DA29E6"/>
    <w:rsid w:val="00DA4381"/>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7AC"/>
    <w:rsid w:val="00DC7F73"/>
    <w:rsid w:val="00DD01A9"/>
    <w:rsid w:val="00DD043F"/>
    <w:rsid w:val="00DD0CB6"/>
    <w:rsid w:val="00DD2D61"/>
    <w:rsid w:val="00DD3353"/>
    <w:rsid w:val="00DD40E9"/>
    <w:rsid w:val="00DD4666"/>
    <w:rsid w:val="00DD5FFD"/>
    <w:rsid w:val="00DD65F7"/>
    <w:rsid w:val="00DD670D"/>
    <w:rsid w:val="00DD6F08"/>
    <w:rsid w:val="00DD78C1"/>
    <w:rsid w:val="00DE0093"/>
    <w:rsid w:val="00DE04FC"/>
    <w:rsid w:val="00DE1144"/>
    <w:rsid w:val="00DE2197"/>
    <w:rsid w:val="00DE2761"/>
    <w:rsid w:val="00DE2BE5"/>
    <w:rsid w:val="00DE32D6"/>
    <w:rsid w:val="00DE3865"/>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A55"/>
    <w:rsid w:val="00E07F98"/>
    <w:rsid w:val="00E1068B"/>
    <w:rsid w:val="00E10980"/>
    <w:rsid w:val="00E10A3E"/>
    <w:rsid w:val="00E10D55"/>
    <w:rsid w:val="00E118CE"/>
    <w:rsid w:val="00E11C85"/>
    <w:rsid w:val="00E1232B"/>
    <w:rsid w:val="00E1232C"/>
    <w:rsid w:val="00E13289"/>
    <w:rsid w:val="00E14170"/>
    <w:rsid w:val="00E1432B"/>
    <w:rsid w:val="00E14B8A"/>
    <w:rsid w:val="00E14DE8"/>
    <w:rsid w:val="00E14E3D"/>
    <w:rsid w:val="00E158EC"/>
    <w:rsid w:val="00E16046"/>
    <w:rsid w:val="00E16366"/>
    <w:rsid w:val="00E1667D"/>
    <w:rsid w:val="00E16A2D"/>
    <w:rsid w:val="00E16A3D"/>
    <w:rsid w:val="00E16E04"/>
    <w:rsid w:val="00E174C2"/>
    <w:rsid w:val="00E179CA"/>
    <w:rsid w:val="00E17DA5"/>
    <w:rsid w:val="00E203EE"/>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300A5"/>
    <w:rsid w:val="00E30409"/>
    <w:rsid w:val="00E3142E"/>
    <w:rsid w:val="00E315B3"/>
    <w:rsid w:val="00E315C8"/>
    <w:rsid w:val="00E31A1E"/>
    <w:rsid w:val="00E32741"/>
    <w:rsid w:val="00E32BC8"/>
    <w:rsid w:val="00E33B76"/>
    <w:rsid w:val="00E348C3"/>
    <w:rsid w:val="00E349F5"/>
    <w:rsid w:val="00E35063"/>
    <w:rsid w:val="00E350DC"/>
    <w:rsid w:val="00E35D04"/>
    <w:rsid w:val="00E37D04"/>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A90"/>
    <w:rsid w:val="00E43ED4"/>
    <w:rsid w:val="00E44821"/>
    <w:rsid w:val="00E45032"/>
    <w:rsid w:val="00E45FAD"/>
    <w:rsid w:val="00E47227"/>
    <w:rsid w:val="00E476A4"/>
    <w:rsid w:val="00E508A2"/>
    <w:rsid w:val="00E50F84"/>
    <w:rsid w:val="00E522AA"/>
    <w:rsid w:val="00E5305B"/>
    <w:rsid w:val="00E53D92"/>
    <w:rsid w:val="00E543D0"/>
    <w:rsid w:val="00E547AF"/>
    <w:rsid w:val="00E54B54"/>
    <w:rsid w:val="00E54C06"/>
    <w:rsid w:val="00E54C17"/>
    <w:rsid w:val="00E55C86"/>
    <w:rsid w:val="00E572E5"/>
    <w:rsid w:val="00E5763C"/>
    <w:rsid w:val="00E61D59"/>
    <w:rsid w:val="00E62EEC"/>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819"/>
    <w:rsid w:val="00E71EA6"/>
    <w:rsid w:val="00E728DA"/>
    <w:rsid w:val="00E72C93"/>
    <w:rsid w:val="00E74C6B"/>
    <w:rsid w:val="00E74EBE"/>
    <w:rsid w:val="00E74EEF"/>
    <w:rsid w:val="00E75022"/>
    <w:rsid w:val="00E75314"/>
    <w:rsid w:val="00E7566D"/>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B4B"/>
    <w:rsid w:val="00EB4A87"/>
    <w:rsid w:val="00EB5B4D"/>
    <w:rsid w:val="00EB5F03"/>
    <w:rsid w:val="00EB6150"/>
    <w:rsid w:val="00EB61D5"/>
    <w:rsid w:val="00EB699D"/>
    <w:rsid w:val="00EB6A55"/>
    <w:rsid w:val="00EB7B75"/>
    <w:rsid w:val="00EC0253"/>
    <w:rsid w:val="00EC0730"/>
    <w:rsid w:val="00EC0935"/>
    <w:rsid w:val="00EC0E62"/>
    <w:rsid w:val="00EC1015"/>
    <w:rsid w:val="00EC17C4"/>
    <w:rsid w:val="00EC2177"/>
    <w:rsid w:val="00EC2ADD"/>
    <w:rsid w:val="00EC2B5B"/>
    <w:rsid w:val="00EC30C9"/>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6B0"/>
    <w:rsid w:val="00ED1C8E"/>
    <w:rsid w:val="00ED1CDD"/>
    <w:rsid w:val="00ED20A6"/>
    <w:rsid w:val="00ED25DD"/>
    <w:rsid w:val="00ED28F9"/>
    <w:rsid w:val="00ED2DB4"/>
    <w:rsid w:val="00ED394A"/>
    <w:rsid w:val="00ED3A67"/>
    <w:rsid w:val="00ED4DAB"/>
    <w:rsid w:val="00ED5A02"/>
    <w:rsid w:val="00ED677F"/>
    <w:rsid w:val="00ED6868"/>
    <w:rsid w:val="00ED6D8D"/>
    <w:rsid w:val="00ED740D"/>
    <w:rsid w:val="00ED746E"/>
    <w:rsid w:val="00ED74EF"/>
    <w:rsid w:val="00ED775F"/>
    <w:rsid w:val="00ED780E"/>
    <w:rsid w:val="00EE0BC3"/>
    <w:rsid w:val="00EE0E39"/>
    <w:rsid w:val="00EE0F0D"/>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30A"/>
    <w:rsid w:val="00EE6723"/>
    <w:rsid w:val="00EE7411"/>
    <w:rsid w:val="00EE7ACD"/>
    <w:rsid w:val="00EF08DD"/>
    <w:rsid w:val="00EF0D45"/>
    <w:rsid w:val="00EF13D9"/>
    <w:rsid w:val="00EF24BE"/>
    <w:rsid w:val="00EF286A"/>
    <w:rsid w:val="00EF3B81"/>
    <w:rsid w:val="00EF405B"/>
    <w:rsid w:val="00EF4CC0"/>
    <w:rsid w:val="00EF56C1"/>
    <w:rsid w:val="00EF6244"/>
    <w:rsid w:val="00EF649F"/>
    <w:rsid w:val="00EF7B15"/>
    <w:rsid w:val="00F00401"/>
    <w:rsid w:val="00F00E08"/>
    <w:rsid w:val="00F019B1"/>
    <w:rsid w:val="00F0212A"/>
    <w:rsid w:val="00F0253A"/>
    <w:rsid w:val="00F03144"/>
    <w:rsid w:val="00F0537D"/>
    <w:rsid w:val="00F0547D"/>
    <w:rsid w:val="00F05917"/>
    <w:rsid w:val="00F05AD6"/>
    <w:rsid w:val="00F05DF6"/>
    <w:rsid w:val="00F061EF"/>
    <w:rsid w:val="00F06CC6"/>
    <w:rsid w:val="00F06E48"/>
    <w:rsid w:val="00F0704D"/>
    <w:rsid w:val="00F07C6B"/>
    <w:rsid w:val="00F108FC"/>
    <w:rsid w:val="00F11DCF"/>
    <w:rsid w:val="00F126E0"/>
    <w:rsid w:val="00F12823"/>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17"/>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37D4"/>
    <w:rsid w:val="00F63849"/>
    <w:rsid w:val="00F63B03"/>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579"/>
    <w:rsid w:val="00FA4F08"/>
    <w:rsid w:val="00FA56E2"/>
    <w:rsid w:val="00FA5ED2"/>
    <w:rsid w:val="00FA6324"/>
    <w:rsid w:val="00FA642B"/>
    <w:rsid w:val="00FA7B55"/>
    <w:rsid w:val="00FA7D1B"/>
    <w:rsid w:val="00FA7F0D"/>
    <w:rsid w:val="00FB0DD7"/>
    <w:rsid w:val="00FB0F74"/>
    <w:rsid w:val="00FB20FF"/>
    <w:rsid w:val="00FB267B"/>
    <w:rsid w:val="00FB2941"/>
    <w:rsid w:val="00FB35BC"/>
    <w:rsid w:val="00FB3650"/>
    <w:rsid w:val="00FB5401"/>
    <w:rsid w:val="00FB56BE"/>
    <w:rsid w:val="00FB5C9C"/>
    <w:rsid w:val="00FB6422"/>
    <w:rsid w:val="00FB7D8C"/>
    <w:rsid w:val="00FB7FC4"/>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1F128C"/>
    <w:rPr>
      <w:lang w:val="en-GB" w:eastAsia="en-US"/>
    </w:rPr>
  </w:style>
  <w:style w:type="character" w:customStyle="1" w:styleId="NOChar">
    <w:name w:val="NO Char"/>
    <w:link w:val="NO"/>
    <w:rsid w:val="00352B47"/>
    <w:rPr>
      <w:rFonts w:ascii="Times New Roman" w:hAnsi="Times New Roman"/>
      <w:lang w:eastAsia="en-US"/>
    </w:rPr>
  </w:style>
  <w:style w:type="character" w:customStyle="1" w:styleId="TFChar">
    <w:name w:val="TF Char"/>
    <w:link w:val="TF"/>
    <w:rsid w:val="00AA7F1F"/>
    <w:rPr>
      <w:rFonts w:ascii="Arial" w:hAnsi="Arial"/>
      <w:b/>
      <w:lang w:eastAsia="en-US"/>
    </w:rPr>
  </w:style>
  <w:style w:type="character" w:customStyle="1" w:styleId="THChar">
    <w:name w:val="TH Char"/>
    <w:link w:val="TH"/>
    <w:rsid w:val="00AA7F1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Microsoft_Visio_2003-2010____2.vsd"/><Relationship Id="rId18" Type="http://schemas.openxmlformats.org/officeDocument/2006/relationships/image" Target="media/image7.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___3.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5" Type="http://schemas.openxmlformats.org/officeDocument/2006/relationships/package" Target="embeddings/Microsoft_Visio____2.vsdx"/><Relationship Id="rId10" Type="http://schemas.openxmlformats.org/officeDocument/2006/relationships/image" Target="media/image3.emf"/><Relationship Id="rId19" Type="http://schemas.openxmlformats.org/officeDocument/2006/relationships/package" Target="embeddings/Microsoft_Visio____4.vsdx"/><Relationship Id="rId4" Type="http://schemas.openxmlformats.org/officeDocument/2006/relationships/settings" Target="settings.xml"/><Relationship Id="rId9" Type="http://schemas.openxmlformats.org/officeDocument/2006/relationships/oleObject" Target="embeddings/Microsoft_Visio_2003-2010____1.vsd"/><Relationship Id="rId14" Type="http://schemas.openxmlformats.org/officeDocument/2006/relationships/image" Target="media/image5.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1D265-9368-4C9E-A2C4-F7B56D721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4</Pages>
  <Words>734</Words>
  <Characters>4187</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4912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2</cp:revision>
  <cp:lastPrinted>2011-08-11T13:08:00Z</cp:lastPrinted>
  <dcterms:created xsi:type="dcterms:W3CDTF">2016-11-18T18:29:00Z</dcterms:created>
  <dcterms:modified xsi:type="dcterms:W3CDTF">2016-11-18T18:29:00Z</dcterms:modified>
</cp:coreProperties>
</file>